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B7" w:rsidRPr="008368B7" w:rsidRDefault="00DB7FF8" w:rsidP="008368B7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2198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68B7" w:rsidRPr="008368B7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8368B7" w:rsidRPr="008368B7" w:rsidRDefault="008368B7" w:rsidP="008368B7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e2472c95-ee7e-44c9-b078-51339bb4a3b5"/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образования Тверской области</w:t>
      </w:r>
      <w:bookmarkEnd w:id="0"/>
    </w:p>
    <w:p w:rsidR="008368B7" w:rsidRPr="008368B7" w:rsidRDefault="008368B7" w:rsidP="008368B7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Бологовский муниципальный округ</w:t>
      </w:r>
    </w:p>
    <w:p w:rsidR="008368B7" w:rsidRPr="008368B7" w:rsidRDefault="008368B7" w:rsidP="008368B7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>МБОУ СОШ №11</w:t>
      </w:r>
    </w:p>
    <w:p w:rsidR="008368B7" w:rsidRPr="008368B7" w:rsidRDefault="008368B7" w:rsidP="008368B7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368B7" w:rsidRPr="008368B7" w:rsidTr="008368B7">
        <w:tc>
          <w:tcPr>
            <w:tcW w:w="3114" w:type="dxa"/>
          </w:tcPr>
          <w:p w:rsidR="008368B7" w:rsidRPr="008368B7" w:rsidRDefault="008368B7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368B7" w:rsidRPr="008368B7" w:rsidRDefault="008368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368B7" w:rsidRPr="008368B7" w:rsidRDefault="008368B7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368B7" w:rsidRPr="008368B7" w:rsidRDefault="008368B7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8368B7" w:rsidRPr="008368B7" w:rsidRDefault="008368B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МБОУ "СОШ №11"</w:t>
            </w:r>
          </w:p>
          <w:p w:rsidR="008368B7" w:rsidRPr="008368B7" w:rsidRDefault="008368B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368B7" w:rsidRPr="008368B7" w:rsidRDefault="008368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Мищенко В.С.</w:t>
            </w:r>
          </w:p>
          <w:p w:rsidR="008368B7" w:rsidRPr="008368B7" w:rsidRDefault="008368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316-о от «31». 08.2026 г.</w:t>
            </w:r>
          </w:p>
          <w:p w:rsidR="008368B7" w:rsidRPr="008368B7" w:rsidRDefault="008368B7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368B7" w:rsidRPr="008368B7" w:rsidRDefault="008368B7" w:rsidP="008368B7">
      <w:pPr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8368B7" w:rsidRPr="008368B7" w:rsidRDefault="008368B7" w:rsidP="008368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8B7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8368B7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ОФП</w:t>
      </w:r>
      <w:r w:rsidRPr="008368B7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368B7">
        <w:rPr>
          <w:rFonts w:ascii="Times New Roman" w:hAnsi="Times New Roman" w:cs="Times New Roman"/>
          <w:sz w:val="24"/>
          <w:szCs w:val="24"/>
        </w:rPr>
        <w:t xml:space="preserve">  КЛАСС</w:t>
      </w: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8368B7" w:rsidRPr="008368B7" w:rsidRDefault="008368B7" w:rsidP="008368B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33a6f4f1-a4d0-4904-9be8-f3bc488806fd"/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>г.Бологое</w:t>
      </w:r>
      <w:bookmarkStart w:id="2" w:name="0b7b3d71-5853-496b-aaf6-553eb70dbc73"/>
      <w:bookmarkEnd w:id="1"/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bookmarkEnd w:id="2"/>
      <w:r w:rsidRPr="008368B7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:rsidR="008368B7" w:rsidRDefault="008368B7" w:rsidP="008368B7">
      <w:pPr>
        <w:jc w:val="center"/>
        <w:rPr>
          <w:b/>
          <w:i/>
          <w:sz w:val="24"/>
          <w:szCs w:val="24"/>
        </w:rPr>
      </w:pPr>
    </w:p>
    <w:p w:rsidR="00750D6E" w:rsidRPr="007566A5" w:rsidRDefault="00750D6E" w:rsidP="00750D6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Рабочая программа внеурочной деятельности «Об</w:t>
      </w:r>
      <w:r w:rsidR="006A4F6B">
        <w:rPr>
          <w:rFonts w:ascii="Times New Roman" w:hAnsi="Times New Roman" w:cs="Times New Roman"/>
          <w:sz w:val="24"/>
          <w:szCs w:val="24"/>
        </w:rPr>
        <w:t>щая физическая подготовка» для 4</w:t>
      </w:r>
      <w:r w:rsidRPr="007566A5">
        <w:rPr>
          <w:rFonts w:ascii="Times New Roman" w:hAnsi="Times New Roman" w:cs="Times New Roman"/>
          <w:sz w:val="24"/>
          <w:szCs w:val="24"/>
        </w:rPr>
        <w:t xml:space="preserve"> класса составлена н основе авторской программы «Физическая кул</w:t>
      </w:r>
      <w:r w:rsidR="0072656A" w:rsidRPr="007566A5">
        <w:rPr>
          <w:rFonts w:ascii="Times New Roman" w:hAnsi="Times New Roman" w:cs="Times New Roman"/>
          <w:sz w:val="24"/>
          <w:szCs w:val="24"/>
        </w:rPr>
        <w:t>ьтура» В.И.Ляха для учащихся 1-4</w:t>
      </w:r>
      <w:r w:rsidRPr="007566A5">
        <w:rPr>
          <w:rFonts w:ascii="Times New Roman" w:hAnsi="Times New Roman" w:cs="Times New Roman"/>
          <w:sz w:val="24"/>
          <w:szCs w:val="24"/>
        </w:rPr>
        <w:t xml:space="preserve"> классов.</w:t>
      </w:r>
    </w:p>
    <w:p w:rsidR="00750D6E" w:rsidRPr="007566A5" w:rsidRDefault="00750D6E" w:rsidP="00750D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рассчитана на 34 часа в год, 1 </w:t>
      </w:r>
      <w:r w:rsidR="00A076D1">
        <w:rPr>
          <w:rFonts w:ascii="Times New Roman" w:hAnsi="Times New Roman" w:cs="Times New Roman"/>
          <w:sz w:val="24"/>
          <w:szCs w:val="24"/>
        </w:rPr>
        <w:t>час в неделю, 34</w:t>
      </w:r>
      <w:r w:rsidRPr="007566A5">
        <w:rPr>
          <w:rFonts w:ascii="Times New Roman" w:hAnsi="Times New Roman" w:cs="Times New Roman"/>
          <w:sz w:val="24"/>
          <w:szCs w:val="24"/>
        </w:rPr>
        <w:t xml:space="preserve"> учебных недели – основание Годовой календарный график школы.</w:t>
      </w:r>
    </w:p>
    <w:p w:rsidR="00750D6E" w:rsidRPr="007566A5" w:rsidRDefault="00750D6E" w:rsidP="00750D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A5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предмета.</w:t>
      </w:r>
    </w:p>
    <w:p w:rsidR="00750D6E" w:rsidRPr="007566A5" w:rsidRDefault="00750D6E" w:rsidP="00750D6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7566A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Метапредметные результаты.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-Познавательные.</w:t>
      </w: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научится:</w:t>
      </w:r>
    </w:p>
    <w:p w:rsidR="00750D6E" w:rsidRPr="007566A5" w:rsidRDefault="00750D6E" w:rsidP="00750D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Выбирать действия в соответствии с поставленной задачей.</w:t>
      </w:r>
    </w:p>
    <w:p w:rsidR="00750D6E" w:rsidRPr="007566A5" w:rsidRDefault="0072656A" w:rsidP="00750D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 xml:space="preserve">Узнавать, </w:t>
      </w:r>
      <w:r w:rsidR="00750D6E" w:rsidRPr="007566A5">
        <w:rPr>
          <w:rFonts w:ascii="Times New Roman" w:hAnsi="Times New Roman" w:cs="Times New Roman"/>
          <w:sz w:val="24"/>
          <w:szCs w:val="24"/>
        </w:rPr>
        <w:t>выделять и использовать в действии</w:t>
      </w:r>
      <w:r w:rsidRPr="007566A5">
        <w:rPr>
          <w:rFonts w:ascii="Times New Roman" w:hAnsi="Times New Roman" w:cs="Times New Roman"/>
          <w:sz w:val="24"/>
          <w:szCs w:val="24"/>
        </w:rPr>
        <w:t xml:space="preserve"> конкретные двигательные элементы.</w:t>
      </w:r>
    </w:p>
    <w:p w:rsidR="00750D6E" w:rsidRPr="007566A5" w:rsidRDefault="00750D6E" w:rsidP="00750D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Определять общую цель</w:t>
      </w:r>
      <w:r w:rsidR="0072656A" w:rsidRPr="007566A5">
        <w:rPr>
          <w:rFonts w:ascii="Times New Roman" w:hAnsi="Times New Roman" w:cs="Times New Roman"/>
          <w:sz w:val="24"/>
          <w:szCs w:val="24"/>
        </w:rPr>
        <w:t>.</w:t>
      </w:r>
    </w:p>
    <w:p w:rsidR="00750D6E" w:rsidRPr="007566A5" w:rsidRDefault="0072656A" w:rsidP="00750D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В</w:t>
      </w:r>
      <w:r w:rsidR="00750D6E" w:rsidRPr="007566A5">
        <w:rPr>
          <w:rFonts w:ascii="Times New Roman" w:hAnsi="Times New Roman" w:cs="Times New Roman"/>
          <w:sz w:val="24"/>
          <w:szCs w:val="24"/>
        </w:rPr>
        <w:t>ыделять необходимую информацию из различных источников.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получит возможность научиться:</w:t>
      </w:r>
    </w:p>
    <w:p w:rsidR="00750D6E" w:rsidRPr="007566A5" w:rsidRDefault="00750D6E" w:rsidP="00750D6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Применять полученные знания в условиях определенного вида деятельности.</w:t>
      </w:r>
    </w:p>
    <w:p w:rsidR="00750D6E" w:rsidRPr="007566A5" w:rsidRDefault="00750D6E" w:rsidP="00750D6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Следовать нормам здоровьесберегающего поведения.</w:t>
      </w:r>
    </w:p>
    <w:p w:rsidR="00750D6E" w:rsidRPr="007566A5" w:rsidRDefault="00750D6E" w:rsidP="00750D6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Использовать знаки и символы в качестве сигналов и ориентиров.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-Регулятивные.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72656A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окончании 1</w:t>
      </w: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научится:</w:t>
      </w:r>
    </w:p>
    <w:p w:rsidR="00750D6E" w:rsidRPr="007566A5" w:rsidRDefault="0072656A" w:rsidP="00750D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Выполнять упражнение в соответствии с представленным эталоном</w:t>
      </w:r>
      <w:r w:rsidR="00750D6E" w:rsidRPr="007566A5">
        <w:rPr>
          <w:rFonts w:ascii="Times New Roman" w:hAnsi="Times New Roman" w:cs="Times New Roman"/>
          <w:sz w:val="24"/>
          <w:szCs w:val="24"/>
        </w:rPr>
        <w:t>.</w:t>
      </w:r>
    </w:p>
    <w:p w:rsidR="00750D6E" w:rsidRPr="007566A5" w:rsidRDefault="0072656A" w:rsidP="00750D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Выбирать приоритетные способы решения поставленной двигательной задачи.</w:t>
      </w:r>
    </w:p>
    <w:p w:rsidR="00750D6E" w:rsidRPr="007566A5" w:rsidRDefault="00750D6E" w:rsidP="00750D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Основным приемам  самоконтроля.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получит возможность научиться:</w:t>
      </w:r>
    </w:p>
    <w:p w:rsidR="00750D6E" w:rsidRPr="007566A5" w:rsidRDefault="00750D6E" w:rsidP="007265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Контролир</w:t>
      </w:r>
      <w:r w:rsidR="0072656A" w:rsidRPr="007566A5">
        <w:rPr>
          <w:rFonts w:ascii="Times New Roman" w:hAnsi="Times New Roman" w:cs="Times New Roman"/>
          <w:sz w:val="24"/>
          <w:szCs w:val="24"/>
        </w:rPr>
        <w:t xml:space="preserve">овать процесс двигательной </w:t>
      </w:r>
      <w:r w:rsidRPr="007566A5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750D6E" w:rsidRPr="007566A5" w:rsidRDefault="00750D6E" w:rsidP="0072656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50D6E" w:rsidRPr="007566A5" w:rsidRDefault="00750D6E" w:rsidP="00750D6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-Коммуникативные.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</w:t>
      </w:r>
      <w:r w:rsidR="0072656A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ончании 1</w:t>
      </w: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научится:</w:t>
      </w:r>
    </w:p>
    <w:p w:rsidR="00750D6E" w:rsidRPr="007566A5" w:rsidRDefault="00750D6E" w:rsidP="00750D6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свои затруднения.</w:t>
      </w:r>
    </w:p>
    <w:p w:rsidR="00750D6E" w:rsidRPr="007566A5" w:rsidRDefault="00750D6E" w:rsidP="00750D6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Обращаться за помощью.</w:t>
      </w:r>
    </w:p>
    <w:p w:rsidR="00750D6E" w:rsidRPr="007566A5" w:rsidRDefault="00750D6E" w:rsidP="00750D6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собственное мнение.</w:t>
      </w:r>
    </w:p>
    <w:p w:rsidR="00750D6E" w:rsidRPr="007566A5" w:rsidRDefault="00750D6E" w:rsidP="00750D6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в группе.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получит возможность научиться:</w:t>
      </w:r>
    </w:p>
    <w:p w:rsidR="00750D6E" w:rsidRPr="007566A5" w:rsidRDefault="00750D6E" w:rsidP="00750D6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Избегать конфликтных ситуаций.</w:t>
      </w:r>
    </w:p>
    <w:p w:rsidR="0072656A" w:rsidRPr="007566A5" w:rsidRDefault="0072656A" w:rsidP="00750D6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помощь.</w:t>
      </w: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7566A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Личностные результаты.</w:t>
      </w:r>
    </w:p>
    <w:p w:rsidR="00750D6E" w:rsidRPr="007566A5" w:rsidRDefault="00750D6E" w:rsidP="00750D6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научится:</w:t>
      </w:r>
    </w:p>
    <w:p w:rsidR="00750D6E" w:rsidRPr="007566A5" w:rsidRDefault="00750D6E" w:rsidP="00750D6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Соблюдать дисциплину.</w:t>
      </w:r>
    </w:p>
    <w:p w:rsidR="00750D6E" w:rsidRPr="007566A5" w:rsidRDefault="00750D6E" w:rsidP="00750D6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Расширять арсенал движений.</w:t>
      </w:r>
    </w:p>
    <w:p w:rsidR="00750D6E" w:rsidRPr="007566A5" w:rsidRDefault="00750D6E" w:rsidP="00750D6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firstLine="6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lastRenderedPageBreak/>
        <w:t>Формировать познавательные интересы на основе развития творческих и интеллектуальных способностей учащихся.</w:t>
      </w:r>
    </w:p>
    <w:p w:rsidR="00750D6E" w:rsidRPr="007566A5" w:rsidRDefault="00750D6E" w:rsidP="00750D6E">
      <w:pPr>
        <w:pStyle w:val="a3"/>
        <w:shd w:val="clear" w:color="auto" w:fill="FFFFFF"/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750D6E" w:rsidRPr="007566A5" w:rsidRDefault="00750D6E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2656A" w:rsidP="00750D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1</w:t>
      </w:r>
      <w:r w:rsidR="00750D6E" w:rsidRPr="00756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обучающийся получит возможность научиться:</w:t>
      </w:r>
    </w:p>
    <w:p w:rsidR="00750D6E" w:rsidRPr="007566A5" w:rsidRDefault="00750D6E" w:rsidP="00750D6E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Видеть эстетическую красоту в движении.</w:t>
      </w:r>
    </w:p>
    <w:p w:rsidR="00750D6E" w:rsidRPr="007566A5" w:rsidRDefault="00750D6E" w:rsidP="00750D6E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Вырабатывать морально-волевые качества.</w:t>
      </w:r>
    </w:p>
    <w:p w:rsidR="00750D6E" w:rsidRPr="007566A5" w:rsidRDefault="00750D6E" w:rsidP="00750D6E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66A5">
        <w:rPr>
          <w:rFonts w:ascii="Times New Roman" w:hAnsi="Times New Roman" w:cs="Times New Roman"/>
          <w:sz w:val="24"/>
          <w:szCs w:val="24"/>
        </w:rPr>
        <w:t>Стремиться к улучшению личных результатов.</w:t>
      </w:r>
    </w:p>
    <w:p w:rsidR="00750D6E" w:rsidRPr="007566A5" w:rsidRDefault="00750D6E" w:rsidP="007265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0D6E" w:rsidRPr="007566A5" w:rsidRDefault="00750D6E" w:rsidP="00750D6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A5">
        <w:rPr>
          <w:rFonts w:ascii="Times New Roman" w:hAnsi="Times New Roman" w:cs="Times New Roman"/>
          <w:b/>
          <w:sz w:val="24"/>
          <w:szCs w:val="24"/>
        </w:rPr>
        <w:t>Содержание учебного предмета.</w:t>
      </w:r>
    </w:p>
    <w:p w:rsidR="00750D6E" w:rsidRPr="007566A5" w:rsidRDefault="00750D6E" w:rsidP="00750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6A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566A5">
        <w:rPr>
          <w:rFonts w:ascii="Times New Roman" w:hAnsi="Times New Roman" w:cs="Times New Roman"/>
          <w:sz w:val="24"/>
          <w:szCs w:val="24"/>
        </w:rPr>
        <w:t xml:space="preserve">Внеурочные занятия «Общая физическая подготовка» предусматривают комплексное развитие двигательных качеств, которое осуществляется посредством элементов базовых видов спорта. </w:t>
      </w:r>
    </w:p>
    <w:p w:rsidR="00750D6E" w:rsidRPr="007566A5" w:rsidRDefault="00750D6E" w:rsidP="00750D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6A5">
        <w:rPr>
          <w:rFonts w:ascii="Times New Roman" w:hAnsi="Times New Roman" w:cs="Times New Roman"/>
          <w:sz w:val="24"/>
          <w:szCs w:val="24"/>
        </w:rPr>
        <w:t>Тема «Ра</w:t>
      </w:r>
      <w:r w:rsidR="0072656A" w:rsidRPr="007566A5">
        <w:rPr>
          <w:rFonts w:ascii="Times New Roman" w:hAnsi="Times New Roman" w:cs="Times New Roman"/>
          <w:sz w:val="24"/>
          <w:szCs w:val="24"/>
        </w:rPr>
        <w:t>звитие двигательных качеств» (33</w:t>
      </w:r>
      <w:r w:rsidRPr="007566A5">
        <w:rPr>
          <w:rFonts w:ascii="Times New Roman" w:hAnsi="Times New Roman" w:cs="Times New Roman"/>
          <w:sz w:val="24"/>
          <w:szCs w:val="24"/>
        </w:rPr>
        <w:t xml:space="preserve"> часа).</w:t>
      </w:r>
      <w:r w:rsidR="0072656A" w:rsidRPr="007566A5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Основы легкой атлетики</w:t>
      </w:r>
      <w:r w:rsidRPr="007566A5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566A5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 xml:space="preserve"> Равномерный бег. Бег по пересеченной местности. </w:t>
      </w:r>
      <w:r w:rsidRPr="007566A5">
        <w:rPr>
          <w:rStyle w:val="c3"/>
          <w:rFonts w:ascii="Times New Roman" w:hAnsi="Times New Roman" w:cs="Times New Roman"/>
          <w:color w:val="000000"/>
          <w:sz w:val="24"/>
          <w:szCs w:val="24"/>
        </w:rPr>
        <w:t>Беговые упражнения, прыжки, броски большого мяча, метание малого мяча.</w:t>
      </w:r>
      <w:r w:rsidRPr="007566A5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 xml:space="preserve"> Подвижные и спортивные игры</w:t>
      </w:r>
      <w:r w:rsidRPr="007566A5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. Подвижные игры и эстафеты. Лыжная подготовка. Ходьба на лыжах. Преодоление спусков, подъемов на лыжах. Игры и эстафеты на лыжах.Строевые упражнения. Прыжки со скакалкой и висы. </w:t>
      </w:r>
      <w:r w:rsidRPr="007566A5">
        <w:rPr>
          <w:rStyle w:val="c3"/>
          <w:rFonts w:ascii="Times New Roman" w:hAnsi="Times New Roman" w:cs="Times New Roman"/>
          <w:bCs/>
          <w:color w:val="000000"/>
          <w:sz w:val="24"/>
          <w:szCs w:val="24"/>
        </w:rPr>
        <w:t>Основы знаний в области физической культуры.</w:t>
      </w:r>
      <w:r w:rsidRPr="007566A5">
        <w:rPr>
          <w:rStyle w:val="c3"/>
          <w:rFonts w:ascii="Times New Roman" w:hAnsi="Times New Roman" w:cs="Times New Roman"/>
          <w:color w:val="000000"/>
          <w:sz w:val="24"/>
          <w:szCs w:val="24"/>
        </w:rPr>
        <w:t> Самоконтроль. Закаливающие процедуры. Одежда для игр и прогулок. Правила соревнований по различных видам спорта. Что такое режим дня? Утренняя зарядка. Физкультминутка. Личная гигиена. Комплексы физических упражнений для утренней зарядки. Комплексы физкультминуток. Упражнения для профилактики и коррекции нарушений осанки и плоскостопия.</w:t>
      </w:r>
    </w:p>
    <w:p w:rsidR="00750D6E" w:rsidRPr="007566A5" w:rsidRDefault="00750D6E" w:rsidP="00750D6E">
      <w:pPr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66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Виды деятельности: наблюдения, игры, соревнования, конкурсы, эстафеты, эксперименты, беседы, квесты.</w:t>
      </w:r>
    </w:p>
    <w:p w:rsidR="00750D6E" w:rsidRPr="007566A5" w:rsidRDefault="00750D6E" w:rsidP="00750D6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50D6E" w:rsidRPr="007566A5" w:rsidRDefault="00750D6E" w:rsidP="00750D6E">
      <w:pPr>
        <w:pStyle w:val="a7"/>
        <w:ind w:firstLine="709"/>
        <w:jc w:val="center"/>
        <w:rPr>
          <w:b/>
          <w:color w:val="000000"/>
        </w:rPr>
      </w:pPr>
      <w:r w:rsidRPr="007566A5">
        <w:rPr>
          <w:b/>
          <w:color w:val="000000"/>
        </w:rPr>
        <w:t>Тематическое планирование.</w:t>
      </w:r>
    </w:p>
    <w:tbl>
      <w:tblPr>
        <w:tblStyle w:val="a4"/>
        <w:tblW w:w="0" w:type="auto"/>
        <w:jc w:val="center"/>
        <w:tblLook w:val="04A0"/>
      </w:tblPr>
      <w:tblGrid>
        <w:gridCol w:w="846"/>
        <w:gridCol w:w="4394"/>
        <w:gridCol w:w="1768"/>
        <w:gridCol w:w="2337"/>
      </w:tblGrid>
      <w:tr w:rsidR="00750D6E" w:rsidRPr="007566A5" w:rsidTr="0072656A">
        <w:trPr>
          <w:jc w:val="center"/>
        </w:trPr>
        <w:tc>
          <w:tcPr>
            <w:tcW w:w="846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№</w:t>
            </w:r>
          </w:p>
        </w:tc>
        <w:tc>
          <w:tcPr>
            <w:tcW w:w="4394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Название темы</w:t>
            </w:r>
          </w:p>
        </w:tc>
        <w:tc>
          <w:tcPr>
            <w:tcW w:w="1768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Количество часов</w:t>
            </w:r>
          </w:p>
        </w:tc>
        <w:tc>
          <w:tcPr>
            <w:tcW w:w="2337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Из них количество к/р, пр/р, л/р, р/р</w:t>
            </w:r>
          </w:p>
        </w:tc>
      </w:tr>
      <w:tr w:rsidR="00750D6E" w:rsidRPr="007566A5" w:rsidTr="0072656A">
        <w:trPr>
          <w:jc w:val="center"/>
        </w:trPr>
        <w:tc>
          <w:tcPr>
            <w:tcW w:w="846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1</w:t>
            </w:r>
          </w:p>
        </w:tc>
        <w:tc>
          <w:tcPr>
            <w:tcW w:w="4394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Развитие двигательных качеств</w:t>
            </w:r>
          </w:p>
        </w:tc>
        <w:tc>
          <w:tcPr>
            <w:tcW w:w="1768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3</w:t>
            </w:r>
            <w:r w:rsidR="00A076D1">
              <w:rPr>
                <w:color w:val="000000"/>
              </w:rPr>
              <w:t>4</w:t>
            </w:r>
          </w:p>
        </w:tc>
        <w:tc>
          <w:tcPr>
            <w:tcW w:w="2337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</w:p>
        </w:tc>
      </w:tr>
      <w:tr w:rsidR="00750D6E" w:rsidRPr="007566A5" w:rsidTr="0072656A">
        <w:trPr>
          <w:jc w:val="center"/>
        </w:trPr>
        <w:tc>
          <w:tcPr>
            <w:tcW w:w="5240" w:type="dxa"/>
            <w:gridSpan w:val="2"/>
          </w:tcPr>
          <w:p w:rsidR="00750D6E" w:rsidRPr="007566A5" w:rsidRDefault="00750D6E" w:rsidP="0072656A">
            <w:pPr>
              <w:pStyle w:val="a7"/>
              <w:jc w:val="center"/>
              <w:rPr>
                <w:b/>
                <w:color w:val="000000"/>
              </w:rPr>
            </w:pPr>
            <w:r w:rsidRPr="007566A5">
              <w:rPr>
                <w:b/>
                <w:color w:val="000000"/>
              </w:rPr>
              <w:t>ИТОГО</w:t>
            </w:r>
          </w:p>
        </w:tc>
        <w:tc>
          <w:tcPr>
            <w:tcW w:w="1768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  <w:r w:rsidRPr="007566A5">
              <w:rPr>
                <w:color w:val="000000"/>
              </w:rPr>
              <w:t>3</w:t>
            </w:r>
            <w:r w:rsidR="00A076D1">
              <w:rPr>
                <w:color w:val="000000"/>
              </w:rPr>
              <w:t>4</w:t>
            </w:r>
          </w:p>
        </w:tc>
        <w:tc>
          <w:tcPr>
            <w:tcW w:w="2337" w:type="dxa"/>
          </w:tcPr>
          <w:p w:rsidR="00750D6E" w:rsidRPr="007566A5" w:rsidRDefault="00750D6E" w:rsidP="0072656A">
            <w:pPr>
              <w:pStyle w:val="a7"/>
              <w:jc w:val="center"/>
              <w:rPr>
                <w:color w:val="000000"/>
              </w:rPr>
            </w:pPr>
          </w:p>
        </w:tc>
      </w:tr>
    </w:tbl>
    <w:p w:rsidR="00750D6E" w:rsidRPr="007566A5" w:rsidRDefault="00750D6E" w:rsidP="00750D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50D6E" w:rsidRPr="007566A5" w:rsidRDefault="00750D6E" w:rsidP="00750D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6E" w:rsidRPr="007566A5" w:rsidRDefault="00750D6E" w:rsidP="00750D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50D6E" w:rsidRPr="007566A5" w:rsidRDefault="00750D6E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50D6E" w:rsidRDefault="00750D6E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F348D" w:rsidRDefault="007F348D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F348D" w:rsidRDefault="007F348D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F348D" w:rsidRDefault="007F348D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F348D" w:rsidRPr="007566A5" w:rsidRDefault="007F348D" w:rsidP="00750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A5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6A5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Pr="007566A5">
        <w:rPr>
          <w:rFonts w:ascii="Times New Roman" w:hAnsi="Times New Roman" w:cs="Times New Roman"/>
          <w:b/>
          <w:sz w:val="24"/>
          <w:szCs w:val="24"/>
          <w:u w:val="single"/>
        </w:rPr>
        <w:t>ОБЩАЯ ФИЗИЧЕСКАЯ ПОДГОТОВКА</w:t>
      </w:r>
      <w:r w:rsidRPr="007566A5">
        <w:rPr>
          <w:rFonts w:ascii="Times New Roman" w:hAnsi="Times New Roman" w:cs="Times New Roman"/>
          <w:b/>
          <w:sz w:val="24"/>
          <w:szCs w:val="24"/>
        </w:rPr>
        <w:t xml:space="preserve">  КЛАСС </w:t>
      </w:r>
      <w:r w:rsidR="006A4F6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bookmarkStart w:id="3" w:name="_GoBack"/>
      <w:bookmarkEnd w:id="3"/>
    </w:p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66A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КОЛИЧЕСТВО ЧАСОВ В НЕДЕЛЮ </w:t>
      </w:r>
      <w:r w:rsidRPr="007566A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7566A5">
        <w:rPr>
          <w:rFonts w:ascii="Times New Roman" w:hAnsi="Times New Roman" w:cs="Times New Roman"/>
          <w:b/>
          <w:sz w:val="24"/>
          <w:szCs w:val="24"/>
        </w:rPr>
        <w:t xml:space="preserve">  В ГОД </w:t>
      </w:r>
      <w:r w:rsidR="00885898" w:rsidRPr="007566A5">
        <w:rPr>
          <w:rFonts w:ascii="Times New Roman" w:hAnsi="Times New Roman" w:cs="Times New Roman"/>
          <w:b/>
          <w:sz w:val="24"/>
          <w:szCs w:val="24"/>
          <w:u w:val="single"/>
        </w:rPr>
        <w:t>33</w:t>
      </w:r>
    </w:p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/>
      </w:tblPr>
      <w:tblGrid>
        <w:gridCol w:w="479"/>
        <w:gridCol w:w="1900"/>
        <w:gridCol w:w="2408"/>
        <w:gridCol w:w="478"/>
        <w:gridCol w:w="2254"/>
        <w:gridCol w:w="1203"/>
        <w:gridCol w:w="849"/>
      </w:tblGrid>
      <w:tr w:rsidR="00750D6E" w:rsidRPr="007566A5" w:rsidTr="00885898">
        <w:trPr>
          <w:trHeight w:val="210"/>
        </w:trPr>
        <w:tc>
          <w:tcPr>
            <w:tcW w:w="479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00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Изучаемая тема (кол-во часов)</w:t>
            </w:r>
          </w:p>
        </w:tc>
        <w:tc>
          <w:tcPr>
            <w:tcW w:w="2408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 ученика (на уровне учебных действий) по теме</w:t>
            </w:r>
          </w:p>
        </w:tc>
        <w:tc>
          <w:tcPr>
            <w:tcW w:w="478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54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Темы уроков</w:t>
            </w:r>
          </w:p>
        </w:tc>
        <w:tc>
          <w:tcPr>
            <w:tcW w:w="2052" w:type="dxa"/>
            <w:gridSpan w:val="2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урока</w:t>
            </w:r>
          </w:p>
        </w:tc>
      </w:tr>
      <w:tr w:rsidR="00750D6E" w:rsidRPr="007566A5" w:rsidTr="00885898">
        <w:trPr>
          <w:trHeight w:val="210"/>
        </w:trPr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750D6E" w:rsidRPr="007566A5" w:rsidTr="00885898">
        <w:tc>
          <w:tcPr>
            <w:tcW w:w="479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900" w:type="dxa"/>
            <w:vMerge w:val="restart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885898"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азвитие </w:t>
            </w:r>
            <w:r w:rsidR="00A076D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двигательных качеств (34</w:t>
            </w: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часа).</w:t>
            </w: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Бег, корригирующая гимнастика, подвижные игры.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 Укрепление естественного мышечного корсета.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сентября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Бег, корригирующая гимнастика, подвижные игры.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 Игры на свежем воздухе.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сентября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Бег, корригирующая гимнастика, подвижные игры.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скоростной выносливости. Корригирующая гимнастика.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сентября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 набивным мячом. Круговая тренировка с включением силовых упражнений для различных мышечных групп. Упражнения на укрепление естественного мышечного корсета.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силы методом круговой тренировки. Укрепление естественного мышечного корсета.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сентября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Равномерный бег. Беговые эстафеты. Упражнения на ощущение правильной осанки.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быстроты. Беговые эстафеты. Упражнения на ощущение правильной осанки.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октября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Полоса препятствий с лазанием и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перелезанием. Активная и пассивная растяжка. Упражнения по укреплению сводов стопы.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ловкости и гибкости.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плоскостопия.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неделя октября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силового характера Упражнения ЛФК по укреплению естественного мышечного корсета.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силы. Укрепление естественного мышечного корсета.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октября.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Бег. Беговые эстафеты. Комплекс ЛФК на ощущение правильной осанки.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быстроты. Упражнения на ощущения правильной осанки.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октября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Жонглирование. Упражнения на равновесие. Комплекс ЛФК по профилактике плоскостопия.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гибкости. Профилактика плоскостопия.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ноября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 гантелями. Соревновательная деятельность.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Мини-соревнование «Самый сильный!».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в движении. Комплекс эстафет с упражнениями на быстроту. Упражнения на ощущение правильной осанки.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быстроты. Упражнения на ощущение правильной осанки.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гимнастическим обручем. Мини-соревнование «Самый меткий!».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Мини-соревнование «Самый меткий!».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ноября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с набивным мячом. Групповые отжимания. Упражнения на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укрепление естественного мышечного корсета.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силы. Укрепление естественного мышечного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корсета.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неделя декабря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со скаалкой. Мини-соревнование «Самый прыгучий!».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Мини-соревнование «Самый прыгучий!».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декабря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в парах. Круговая тренировка. Упражнения на укрепление естественного мышечного корсета.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силы. Укрепление естественного мышечного корсета.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в движении. Эстафеты с баскетбольным мячом. Упражнения на ощущения правильной осанки.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быстроты и ловкости. Упражнения на ощущение правильной осанки.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гимнастической палкой. Мини-соревнование «Самый меткий 2!».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Мини-соревнование «Самый меткий 2!».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января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Ходьба на лыжах. Лыжные эстафеты. Национальные зимние забавы. Закаливание воздухом.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и закаливание посредством лыжной подготовки и игр на свежем воздухе.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января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Ходьба на лыжах. Лыжные эстафеты. Национальные зимние забавы. Закаливание воздухом.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и закаливание посредством лыжной подготовки и игр на свежем воздухе.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5 неделя января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Ходьба на лыжах. Лыжные эстафеты. Национальные зимние забавы. Закаливание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воздухом.</w:t>
            </w:r>
          </w:p>
        </w:tc>
        <w:tc>
          <w:tcPr>
            <w:tcW w:w="478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выносливости и закаливание посредством лыжной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и игр на свежем воздухе.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неделя февраля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D6E" w:rsidRPr="007566A5" w:rsidTr="00885898">
        <w:tc>
          <w:tcPr>
            <w:tcW w:w="479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Ходьба на лыжах. Лыжные эстафеты. Национальные зимние забавы. Закаливание воздухом.</w:t>
            </w:r>
          </w:p>
        </w:tc>
        <w:tc>
          <w:tcPr>
            <w:tcW w:w="478" w:type="dxa"/>
          </w:tcPr>
          <w:p w:rsidR="00750D6E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54" w:type="dxa"/>
          </w:tcPr>
          <w:p w:rsidR="00750D6E" w:rsidRPr="007566A5" w:rsidRDefault="00750D6E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и закаливание посредством лыжной подготовки и игр на свежем воздухе.</w:t>
            </w:r>
          </w:p>
        </w:tc>
        <w:tc>
          <w:tcPr>
            <w:tcW w:w="1203" w:type="dxa"/>
          </w:tcPr>
          <w:p w:rsidR="00750D6E" w:rsidRPr="007566A5" w:rsidRDefault="00750D6E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февраля</w:t>
            </w:r>
          </w:p>
        </w:tc>
        <w:tc>
          <w:tcPr>
            <w:tcW w:w="849" w:type="dxa"/>
          </w:tcPr>
          <w:p w:rsidR="00750D6E" w:rsidRPr="007566A5" w:rsidRDefault="00750D6E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Ходьба на лыжах. Лыжные эстафеты. Национальные зимние забавы. Закаливание воздухом.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и закаливание посредством лыжной подготовки и игр на свежем воздухе.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февраля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rPr>
          <w:trHeight w:val="637"/>
        </w:trPr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Прыжковые упражнения для мышц нижних конечностей. Упражнения на укрепление естественного мышечного корсета.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скоростно-силовых способностей. Упражнение на укрепление естественного мышечного корсета.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марта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на ощущение правильной осанки. Прыжки через скамейку. Мини-соревнование «Самый быстрый 2!».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Мини-соревнование «Самый быстрый 2!».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марта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Упражнения для совершенствования мелкой моторики – вязка узлов. Упражнения для укрепления сводов стопы (без обуви).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координационных способностей. Профилактика плоскостопия.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марта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 xml:space="preserve">Перетягивание каната. Лазание по канату в 2 приема. Упражнения на укрепление естественного </w:t>
            </w:r>
            <w:r w:rsidRPr="0075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мышечного корсета.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силы. Укрепление естественного мышечного корсета.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апреля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Эстафеты с акцентом на скорость выполнения упражнения. Упражнения на ощущение правильной осанки.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быстроты. Упражнения на ощущение правильной осанки.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апреля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Полоса препятствий. Упражнения по укреплению сводов стопы.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ловкости и гибкости. Профилактика плоскостопия.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апреля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Круговая тренировка. Упражнения на укрепление естественного мышечного корсета.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силы. Укрепление естественного мышечного корсета.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Игра в футбол. Упражнения на ощущения правильной осанки.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в игре.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5 неделя апреля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Бег, прыжки.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Итоговое соревнование «Самый-самый! – 2» - 1 тур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1 неделя мая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Бег, метания.</w:t>
            </w:r>
          </w:p>
        </w:tc>
        <w:tc>
          <w:tcPr>
            <w:tcW w:w="478" w:type="dxa"/>
          </w:tcPr>
          <w:p w:rsidR="00885898" w:rsidRPr="007566A5" w:rsidRDefault="00885898" w:rsidP="006477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Итоговое соревнование «Самый-самый!» - 2 тур.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2 неделя мая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898" w:rsidRPr="007566A5" w:rsidTr="00885898">
        <w:tc>
          <w:tcPr>
            <w:tcW w:w="479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vMerge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8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Бадминтон на свежем воздухе. Упражнения по укреплению сводов стопы. Подведение итогов соревнования «Самый-самый!». Подведение итогов учебного года.</w:t>
            </w:r>
          </w:p>
        </w:tc>
        <w:tc>
          <w:tcPr>
            <w:tcW w:w="478" w:type="dxa"/>
          </w:tcPr>
          <w:p w:rsidR="00885898" w:rsidRDefault="00885898" w:rsidP="0088589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A076D1" w:rsidRPr="007566A5" w:rsidRDefault="00A076D1" w:rsidP="0088589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254" w:type="dxa"/>
          </w:tcPr>
          <w:p w:rsidR="00885898" w:rsidRPr="007566A5" w:rsidRDefault="00885898" w:rsidP="00726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воздухе.</w:t>
            </w:r>
          </w:p>
        </w:tc>
        <w:tc>
          <w:tcPr>
            <w:tcW w:w="1203" w:type="dxa"/>
          </w:tcPr>
          <w:p w:rsidR="00885898" w:rsidRPr="007566A5" w:rsidRDefault="00885898" w:rsidP="00726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A5">
              <w:rPr>
                <w:rFonts w:ascii="Times New Roman" w:hAnsi="Times New Roman" w:cs="Times New Roman"/>
                <w:sz w:val="24"/>
                <w:szCs w:val="24"/>
              </w:rPr>
              <w:t>3 неделя мая</w:t>
            </w:r>
          </w:p>
        </w:tc>
        <w:tc>
          <w:tcPr>
            <w:tcW w:w="849" w:type="dxa"/>
          </w:tcPr>
          <w:p w:rsidR="00885898" w:rsidRPr="007566A5" w:rsidRDefault="00885898" w:rsidP="007265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50D6E" w:rsidRPr="007566A5" w:rsidRDefault="00750D6E" w:rsidP="00750D6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6E" w:rsidRPr="007566A5" w:rsidRDefault="00750D6E" w:rsidP="00750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1C9" w:rsidRPr="004261C9" w:rsidRDefault="004261C9" w:rsidP="004261C9">
      <w:pPr>
        <w:tabs>
          <w:tab w:val="left" w:pos="235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261C9"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:rsidR="004261C9" w:rsidRPr="004261C9" w:rsidRDefault="004261C9" w:rsidP="004261C9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ascii="Times New Roman" w:hAnsi="Times New Roman" w:cs="Times New Roman"/>
          <w:sz w:val="24"/>
          <w:szCs w:val="24"/>
          <w:lang w:eastAsia="ru-RU"/>
        </w:rPr>
      </w:pPr>
      <w:r w:rsidRPr="004261C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Федеральный закон от 29.12.2012 г. № 273-ФЗ «Об образовании в Российской Федерации» (с изм., внесенными Федеральными законами от 04.06.2014 г. № 145-ФЗ, от 06.04.2015 г. № 68-ФЗ (ред. 19.12.2016))// </w:t>
      </w:r>
      <w:hyperlink r:id="rId8" w:history="1">
        <w:r w:rsidRPr="004261C9">
          <w:rPr>
            <w:rStyle w:val="a8"/>
            <w:rFonts w:ascii="Times New Roman" w:hAnsi="Times New Roman" w:cs="Times New Roman"/>
            <w:color w:val="22AADD"/>
            <w:sz w:val="24"/>
            <w:szCs w:val="24"/>
            <w:lang w:eastAsia="ru-RU"/>
          </w:rPr>
          <w:t>http://www.consultant.ru/</w:t>
        </w:r>
      </w:hyperlink>
      <w:r w:rsidRPr="004261C9">
        <w:rPr>
          <w:rFonts w:ascii="Times New Roman" w:hAnsi="Times New Roman" w:cs="Times New Roman"/>
          <w:sz w:val="24"/>
          <w:szCs w:val="24"/>
          <w:lang w:eastAsia="ru-RU"/>
        </w:rPr>
        <w:t>; </w:t>
      </w:r>
      <w:hyperlink r:id="rId9" w:history="1">
        <w:r w:rsidRPr="004261C9">
          <w:rPr>
            <w:rStyle w:val="a8"/>
            <w:rFonts w:ascii="Times New Roman" w:hAnsi="Times New Roman" w:cs="Times New Roman"/>
            <w:color w:val="22AADD"/>
            <w:sz w:val="24"/>
            <w:szCs w:val="24"/>
            <w:lang w:eastAsia="ru-RU"/>
          </w:rPr>
          <w:t>http://www.garant.ru/</w:t>
        </w:r>
      </w:hyperlink>
    </w:p>
    <w:p w:rsidR="004261C9" w:rsidRPr="004261C9" w:rsidRDefault="004261C9" w:rsidP="004261C9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ascii="Times New Roman" w:hAnsi="Times New Roman" w:cs="Times New Roman"/>
          <w:sz w:val="24"/>
          <w:szCs w:val="24"/>
          <w:lang w:eastAsia="ru-RU"/>
        </w:rPr>
      </w:pPr>
      <w:r w:rsidRPr="004261C9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31.03.2014 г.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Приказов Минобрнауки России от 08.06.2015 г. № 576, от 28.12.2015 г. № 1529, от 26.01.2016 г. № 38, от 21.04.2016 г. № 459, от 29.12.2016 № 1677)// </w:t>
      </w:r>
      <w:hyperlink r:id="rId10" w:history="1">
        <w:r w:rsidRPr="004261C9">
          <w:rPr>
            <w:rStyle w:val="a8"/>
            <w:rFonts w:ascii="Times New Roman" w:hAnsi="Times New Roman" w:cs="Times New Roman"/>
            <w:color w:val="22AADD"/>
            <w:sz w:val="24"/>
            <w:szCs w:val="24"/>
            <w:lang w:eastAsia="ru-RU"/>
          </w:rPr>
          <w:t>http://www.consultant.ru/</w:t>
        </w:r>
      </w:hyperlink>
      <w:r w:rsidRPr="004261C9">
        <w:rPr>
          <w:rFonts w:ascii="Times New Roman" w:hAnsi="Times New Roman" w:cs="Times New Roman"/>
          <w:sz w:val="24"/>
          <w:szCs w:val="24"/>
          <w:lang w:eastAsia="ru-RU"/>
        </w:rPr>
        <w:t>; </w:t>
      </w:r>
      <w:hyperlink r:id="rId11" w:history="1">
        <w:r w:rsidRPr="004261C9">
          <w:rPr>
            <w:rStyle w:val="a8"/>
            <w:rFonts w:ascii="Times New Roman" w:hAnsi="Times New Roman" w:cs="Times New Roman"/>
            <w:color w:val="22AADD"/>
            <w:sz w:val="24"/>
            <w:szCs w:val="24"/>
            <w:lang w:eastAsia="ru-RU"/>
          </w:rPr>
          <w:t>http://www.garant.ru/</w:t>
        </w:r>
      </w:hyperlink>
    </w:p>
    <w:p w:rsidR="004261C9" w:rsidRPr="004261C9" w:rsidRDefault="004261C9" w:rsidP="004261C9">
      <w:pPr>
        <w:numPr>
          <w:ilvl w:val="0"/>
          <w:numId w:val="9"/>
        </w:numPr>
        <w:spacing w:before="100" w:beforeAutospacing="1" w:after="100" w:afterAutospacing="1" w:line="240" w:lineRule="auto"/>
        <w:ind w:left="300"/>
        <w:rPr>
          <w:rFonts w:ascii="Times New Roman" w:hAnsi="Times New Roman" w:cs="Times New Roman"/>
          <w:sz w:val="24"/>
          <w:szCs w:val="24"/>
          <w:lang w:eastAsia="ru-RU"/>
        </w:rPr>
      </w:pPr>
      <w:r w:rsidRPr="004261C9">
        <w:rPr>
          <w:rFonts w:ascii="Times New Roman" w:hAnsi="Times New Roman" w:cs="Times New Roman"/>
          <w:sz w:val="24"/>
          <w:szCs w:val="24"/>
          <w:lang w:eastAsia="ru-RU"/>
        </w:rPr>
        <w:t>Федеральный закон «О физической культуре и спорте в Российской Федерации» от 04.12.2007г. №329-ФЗ (ред. От 21.04 2011г.).</w:t>
      </w:r>
    </w:p>
    <w:p w:rsidR="004261C9" w:rsidRPr="004261C9" w:rsidRDefault="004261C9" w:rsidP="004261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4261C9">
        <w:rPr>
          <w:rFonts w:ascii="Times New Roman" w:hAnsi="Times New Roman" w:cs="Times New Roman"/>
          <w:sz w:val="24"/>
          <w:szCs w:val="24"/>
          <w:lang w:eastAsia="ru-RU"/>
        </w:rPr>
        <w:t>Примерные основные образовательные программы начального общего образования и основного общего образования, внесенные в реестр образовательных программ, одобренные федеральным учебно-методическим объединением по общему образованию (протокол от 8 апреля 2015г. № 1/5). </w:t>
      </w:r>
      <w:hyperlink r:id="rId12" w:history="1">
        <w:r w:rsidRPr="004261C9">
          <w:rPr>
            <w:rStyle w:val="a8"/>
            <w:rFonts w:ascii="Times New Roman" w:hAnsi="Times New Roman" w:cs="Times New Roman"/>
            <w:color w:val="22AADD"/>
            <w:sz w:val="24"/>
            <w:szCs w:val="24"/>
            <w:lang w:eastAsia="ru-RU"/>
          </w:rPr>
          <w:t>http://fgosreestr.ru</w:t>
        </w:r>
      </w:hyperlink>
      <w:r w:rsidRPr="004261C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85898" w:rsidRPr="007566A5" w:rsidRDefault="00885898" w:rsidP="008858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898" w:rsidRPr="007566A5" w:rsidRDefault="00885898" w:rsidP="00885898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50D6E" w:rsidRPr="007566A5" w:rsidRDefault="00750D6E" w:rsidP="00750D6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50D6E" w:rsidRPr="007566A5" w:rsidRDefault="00750D6E" w:rsidP="00750D6E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50D6E" w:rsidRPr="007566A5" w:rsidSect="0072656A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844" w:rsidRDefault="00487844" w:rsidP="000B1969">
      <w:pPr>
        <w:spacing w:after="0" w:line="240" w:lineRule="auto"/>
      </w:pPr>
      <w:r>
        <w:separator/>
      </w:r>
    </w:p>
  </w:endnote>
  <w:endnote w:type="continuationSeparator" w:id="1">
    <w:p w:rsidR="00487844" w:rsidRDefault="00487844" w:rsidP="000B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6A" w:rsidRDefault="0072656A">
    <w:pPr>
      <w:pStyle w:val="a5"/>
      <w:jc w:val="center"/>
    </w:pPr>
  </w:p>
  <w:p w:rsidR="0072656A" w:rsidRDefault="0072656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844" w:rsidRDefault="00487844" w:rsidP="000B1969">
      <w:pPr>
        <w:spacing w:after="0" w:line="240" w:lineRule="auto"/>
      </w:pPr>
      <w:r>
        <w:separator/>
      </w:r>
    </w:p>
  </w:footnote>
  <w:footnote w:type="continuationSeparator" w:id="1">
    <w:p w:rsidR="00487844" w:rsidRDefault="00487844" w:rsidP="000B1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66106"/>
    <w:multiLevelType w:val="multilevel"/>
    <w:tmpl w:val="BF8C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26B6E"/>
    <w:multiLevelType w:val="hybridMultilevel"/>
    <w:tmpl w:val="A244A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3F9E"/>
    <w:multiLevelType w:val="hybridMultilevel"/>
    <w:tmpl w:val="7C6A64AC"/>
    <w:lvl w:ilvl="0" w:tplc="911E9B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3287C"/>
    <w:multiLevelType w:val="hybridMultilevel"/>
    <w:tmpl w:val="F3B2A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9314B"/>
    <w:multiLevelType w:val="hybridMultilevel"/>
    <w:tmpl w:val="275A24D2"/>
    <w:lvl w:ilvl="0" w:tplc="0074D7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02810"/>
    <w:multiLevelType w:val="hybridMultilevel"/>
    <w:tmpl w:val="7F74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66FB2"/>
    <w:multiLevelType w:val="hybridMultilevel"/>
    <w:tmpl w:val="D4462034"/>
    <w:lvl w:ilvl="0" w:tplc="A0F45F6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460130B"/>
    <w:multiLevelType w:val="hybridMultilevel"/>
    <w:tmpl w:val="D3D4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A45B5D"/>
    <w:multiLevelType w:val="hybridMultilevel"/>
    <w:tmpl w:val="E1263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0D6E"/>
    <w:rsid w:val="00056EE4"/>
    <w:rsid w:val="000B1969"/>
    <w:rsid w:val="001471C8"/>
    <w:rsid w:val="0025248B"/>
    <w:rsid w:val="00293724"/>
    <w:rsid w:val="004261C9"/>
    <w:rsid w:val="00487844"/>
    <w:rsid w:val="0055107B"/>
    <w:rsid w:val="005664DB"/>
    <w:rsid w:val="00576EAF"/>
    <w:rsid w:val="006A4F6B"/>
    <w:rsid w:val="0072656A"/>
    <w:rsid w:val="00750D6E"/>
    <w:rsid w:val="007566A5"/>
    <w:rsid w:val="007D3590"/>
    <w:rsid w:val="007F348D"/>
    <w:rsid w:val="008368B7"/>
    <w:rsid w:val="00885898"/>
    <w:rsid w:val="00961D66"/>
    <w:rsid w:val="00A076D1"/>
    <w:rsid w:val="00AF12F9"/>
    <w:rsid w:val="00BD7737"/>
    <w:rsid w:val="00C058E5"/>
    <w:rsid w:val="00DB7FF8"/>
    <w:rsid w:val="00E7456E"/>
    <w:rsid w:val="00F37B9C"/>
    <w:rsid w:val="00F84599"/>
    <w:rsid w:val="00FC6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D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D6E"/>
    <w:pPr>
      <w:ind w:left="720"/>
      <w:contextualSpacing/>
    </w:pPr>
  </w:style>
  <w:style w:type="table" w:styleId="a4">
    <w:name w:val="Table Grid"/>
    <w:basedOn w:val="a1"/>
    <w:uiPriority w:val="39"/>
    <w:rsid w:val="00750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750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0D6E"/>
  </w:style>
  <w:style w:type="paragraph" w:styleId="a7">
    <w:name w:val="Normal (Web)"/>
    <w:basedOn w:val="a"/>
    <w:uiPriority w:val="99"/>
    <w:semiHidden/>
    <w:unhideWhenUsed/>
    <w:rsid w:val="007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50D6E"/>
  </w:style>
  <w:style w:type="character" w:customStyle="1" w:styleId="apple-converted-space">
    <w:name w:val="apple-converted-space"/>
    <w:basedOn w:val="a0"/>
    <w:rsid w:val="00750D6E"/>
  </w:style>
  <w:style w:type="character" w:styleId="a8">
    <w:name w:val="Hyperlink"/>
    <w:uiPriority w:val="99"/>
    <w:semiHidden/>
    <w:unhideWhenUsed/>
    <w:rsid w:val="004261C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51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107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836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368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fgosree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Подстречная Н А</cp:lastModifiedBy>
  <cp:revision>11</cp:revision>
  <cp:lastPrinted>2026-10-16T12:47:00Z</cp:lastPrinted>
  <dcterms:created xsi:type="dcterms:W3CDTF">2024-11-01T07:17:00Z</dcterms:created>
  <dcterms:modified xsi:type="dcterms:W3CDTF">2026-10-26T10:42:00Z</dcterms:modified>
</cp:coreProperties>
</file>