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F6" w:rsidRDefault="00CA7EF6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-780415</wp:posOffset>
            </wp:positionH>
            <wp:positionV relativeFrom="paragraph">
              <wp:posOffset>-515620</wp:posOffset>
            </wp:positionV>
            <wp:extent cx="6830695" cy="9662160"/>
            <wp:effectExtent l="0" t="0" r="0" b="0"/>
            <wp:wrapThrough wrapText="bothSides">
              <wp:wrapPolygon edited="0">
                <wp:start x="0" y="0"/>
                <wp:lineTo x="0" y="21549"/>
                <wp:lineTo x="21566" y="21549"/>
                <wp:lineTo x="21566" y="0"/>
                <wp:lineTo x="0" y="0"/>
              </wp:wrapPolygon>
            </wp:wrapThrough>
            <wp:docPr id="1" name="Рисунок 1" descr="F:\Новая папка\фор20231025_16003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фор20231025_1600318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966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рабочая программа составлена на основе программы комплексного учебного курса « Основы духовно-нравственной культуры народов России» авторы</w:t>
      </w: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Н.Ф. Виноградова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Виноградовой Н.Ф. Основы духовно-нравственной культуры народов России: 5 класс: учебник для обучающихся общеобразовательных учреждений / Н.Ф. Виноградова, В.И. Власенко, А.В. П</w:t>
      </w:r>
      <w:r w:rsid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оляков. – М.: </w:t>
      </w:r>
      <w:proofErr w:type="spellStart"/>
      <w:r w:rsid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Вентана</w:t>
      </w:r>
      <w:proofErr w:type="spellEnd"/>
      <w:r w:rsid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-Граф, 2016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В.И. Власенко, А.В. Поляков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 сборника Система учебников «Алгоритм успеха».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курса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«Основы духовно-нравственной культуры народов России» призван обогатить процесс воспитания в основной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курса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 глубь веков», «По страницам священных книг»;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последовательное введение новых терминов и понятий, </w:t>
      </w:r>
      <w:proofErr w:type="spellStart"/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культуроведческого</w:t>
      </w:r>
      <w:proofErr w:type="spellEnd"/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религиозного содержания (текстовое объяснение; наличие толкового словарика).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</w:t>
      </w:r>
      <w:r w:rsidR="000F596C"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анная программа рассчитана на 34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 w:rsidR="000F596C"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исходя из 1 часа в неделю.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5662"/>
        <w:gridCol w:w="1299"/>
      </w:tblGrid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</w:p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мире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4ч</w:t>
            </w: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Величие многонациональной российской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творец и носитель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Нравственные ценности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14ч</w:t>
            </w: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ратными подвигами полна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труде – красота человека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«Плод добрых трудов славен»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труда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природе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– </w:t>
            </w: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 духовных ценностей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Религия и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10ч</w:t>
            </w: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религии в развитии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ислама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Иудаизм и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традиции буддизма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сохранить духовные ценности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4ч</w:t>
            </w: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государства о сохранении духовных ценностей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Твой духовный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E16D9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2298C"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F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F596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="0002298C"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</w:tr>
    </w:tbl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курса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Принципы организации обучения по курсу: «Основы духовно-нравственной культуры народов России».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proofErr w:type="spellStart"/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Культуроведческий</w:t>
      </w:r>
      <w:proofErr w:type="spellEnd"/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</w:t>
      </w:r>
      <w:proofErr w:type="spellStart"/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эмпатию</w:t>
      </w:r>
      <w:proofErr w:type="spellEnd"/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гуманизм и др.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Принцип </w:t>
      </w:r>
      <w:proofErr w:type="spellStart"/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природосообразности</w:t>
      </w:r>
      <w:proofErr w:type="spellEnd"/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фактологическую</w:t>
      </w:r>
      <w:proofErr w:type="spellEnd"/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сторону явления.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3. Принцип диалогичности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Принцип краеведения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Принцип поступательности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уровню подготовки обучающихся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Личностные: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– 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понимание роли человека в обществе, принятие норм нравственного поведения;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стремление к развитию интеллектуальных, нравственных, эстетических потребностей.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Универсальные учебные действия. (УУД)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Познавательные</w:t>
      </w: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характеризовать понятие «духовно-нравственная культура»;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различать культовые сооружения разных религий;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формулировать выводы и умозаключения на основе анализа учебных текстов.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Коммуникативные</w:t>
      </w: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рассказывать о роли религий в развитии образования на Руси и в России;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Рефлексивные</w:t>
      </w: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оценивать различные ситуации с позиций «нравственно», «безнравственно»;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Информационные</w:t>
      </w: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анализировать информацию, представленную в разной форме (в том числе графической) и в разных источниках (текст, иллюстрация, произведение искусства). К концу обучения учащиеся </w:t>
      </w: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научатся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</w:t>
      </w:r>
      <w:proofErr w:type="spellStart"/>
      <w:r w:rsidRPr="001F60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Воспроизводить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полученную</w:t>
      </w:r>
      <w:proofErr w:type="spellEnd"/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F60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Сравнивать 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главную мысль литературных, фольклорных и религиозных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текстов. </w:t>
      </w:r>
      <w:r w:rsidRPr="001F60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Проводить аналогии 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героями, сопоставлять их поведение с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общечеловеческими духовно-нравственными ценностями.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F60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Участвовать в диалоге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высказывать свои суждения, анализировать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высказывания участников беседы, добавлять, приводить доказательства.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F60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Создавать 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изображениям (художественным полотнам, иконам,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иллюстрациям) словесный портрет героя.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F60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Оценивать 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поступки реальных лиц, героев произведений, высказывания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известных личностей.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F60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Работать с исторической картой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находить объекты в соответствии с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учебной задачей.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F60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Использовать информацию, 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полученную из разных источников, для решения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учебных и практических задач.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школьники </w:t>
      </w: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смогут научиться: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F60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Высказывать предположения 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последствиях неправильного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(безнравственного) поведения человека.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F60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Оценивать 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 поступки, соотнося их с правилами нравственности и этики;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намечать способы саморазвития.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F60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Работать 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историческими источниками и документами</w:t>
      </w:r>
    </w:p>
    <w:p w:rsidR="001F6076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Исходя из этого, главной особенностью этого курса является представление </w:t>
      </w:r>
      <w:proofErr w:type="spellStart"/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культурообразующего</w:t>
      </w:r>
      <w:proofErr w:type="spellEnd"/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содержания духовно-нравственного воспитания. Именно </w:t>
      </w:r>
      <w:proofErr w:type="spellStart"/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культурообразующее</w:t>
      </w:r>
      <w:proofErr w:type="spellEnd"/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целями и задачами реализации данной предметной области средствами учебника «Духовно-нравственная культура народов России» в 5 классе остаются следующие: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 курса для 5-х классов представлены следующие содержательные линии: «В мире культуры», «Нравственные ценности российского народа», «Религия и культура», «Как сохранить духовные ценности», «Твой духовный мир».</w:t>
      </w:r>
    </w:p>
    <w:p w:rsidR="001F6076" w:rsidRDefault="001F6076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809E9" w:rsidRDefault="002809E9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809E9" w:rsidRDefault="002809E9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F6076" w:rsidRDefault="001F6076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288"/>
        <w:gridCol w:w="5565"/>
        <w:gridCol w:w="1134"/>
      </w:tblGrid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Виды учебной деятельности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Дата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Величие многонациональной российской культуры.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>Учебный диалог</w:t>
            </w:r>
            <w:r w:rsidRPr="002809E9">
              <w:rPr>
                <w:rFonts w:ascii="Times New Roman" w:hAnsi="Times New Roman" w:cs="Times New Roman"/>
              </w:rPr>
              <w:t xml:space="preserve">: чтение и обсуждение текста учебника. Рассматривание и анализ иллюстративного материала «Что мы можем сказать о профессии этих людей? Чем они прославили Россию?». </w:t>
            </w:r>
            <w:r w:rsidRPr="002809E9">
              <w:rPr>
                <w:rFonts w:ascii="Times New Roman" w:hAnsi="Times New Roman" w:cs="Times New Roman"/>
                <w:iCs/>
              </w:rPr>
              <w:t>Восприятие и оценка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информации, представленной в видеофильме. Выделение главной мысли рассказа учителя о жизни и творчестве Шолом-Алейхема.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05.09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Величие многонациональной российской культуры.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Обсуждение </w:t>
            </w:r>
            <w:r w:rsidRPr="002809E9">
              <w:rPr>
                <w:rFonts w:ascii="Times New Roman" w:hAnsi="Times New Roman" w:cs="Times New Roman"/>
              </w:rPr>
              <w:t>докладов и презентаций учащихся на тему «Словесный портрет выдающегося деятеля культуры России».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12.09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Законы нравственности – часть культуры общества.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Чтение и обсуждение </w:t>
            </w:r>
            <w:r w:rsidRPr="002809E9">
              <w:rPr>
                <w:rFonts w:ascii="Times New Roman" w:hAnsi="Times New Roman" w:cs="Times New Roman"/>
              </w:rPr>
              <w:t>текста учебника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2809E9">
              <w:rPr>
                <w:rFonts w:ascii="Times New Roman" w:hAnsi="Times New Roman" w:cs="Times New Roman"/>
              </w:rPr>
              <w:t xml:space="preserve">«Человек – творец и носитель культуры».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Конструирование </w:t>
            </w:r>
            <w:r w:rsidRPr="002809E9">
              <w:rPr>
                <w:rFonts w:ascii="Times New Roman" w:hAnsi="Times New Roman" w:cs="Times New Roman"/>
              </w:rPr>
              <w:t>схем: «Человек – носитель культуры», «Человек – творец культуры» (на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2809E9">
              <w:rPr>
                <w:rFonts w:ascii="Times New Roman" w:hAnsi="Times New Roman" w:cs="Times New Roman"/>
              </w:rPr>
              <w:t>основе иллюстративного материала).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Восприятие </w:t>
            </w:r>
            <w:r w:rsidRPr="002809E9">
              <w:rPr>
                <w:rFonts w:ascii="Times New Roman" w:hAnsi="Times New Roman" w:cs="Times New Roman"/>
              </w:rPr>
              <w:t xml:space="preserve">и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оценка </w:t>
            </w:r>
            <w:r w:rsidRPr="002809E9">
              <w:rPr>
                <w:rFonts w:ascii="Times New Roman" w:hAnsi="Times New Roman" w:cs="Times New Roman"/>
              </w:rPr>
              <w:t>информации,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представленной в рассказе учителя «Что такое этика?».</w:t>
            </w:r>
            <w:r w:rsidRPr="002809E9">
              <w:rPr>
                <w:rFonts w:ascii="Times New Roman" w:hAnsi="Times New Roman" w:cs="Times New Roman"/>
                <w:iCs/>
              </w:rPr>
              <w:t xml:space="preserve"> Учебный диалог обсуждение </w:t>
            </w:r>
            <w:r w:rsidRPr="002809E9">
              <w:rPr>
                <w:rFonts w:ascii="Times New Roman" w:hAnsi="Times New Roman" w:cs="Times New Roman"/>
              </w:rPr>
              <w:t>высказывания Аристотеля об этике.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19.09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Живительные воды нравственности.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Совместная деятельность </w:t>
            </w:r>
            <w:r w:rsidRPr="002809E9">
              <w:rPr>
                <w:rFonts w:ascii="Times New Roman" w:hAnsi="Times New Roman" w:cs="Times New Roman"/>
              </w:rPr>
              <w:t xml:space="preserve">в группах: «Объяснение значения пословиц и поговорок разных народов».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Работа </w:t>
            </w:r>
            <w:r w:rsidRPr="002809E9">
              <w:rPr>
                <w:rFonts w:ascii="Times New Roman" w:hAnsi="Times New Roman" w:cs="Times New Roman"/>
              </w:rPr>
              <w:t>с рубриками «Жил на свете человек» и «Для любознательных»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(составление плана пересказа текстов). Мини-проект «Что для меня значит добро?»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26.09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«Береги землю родимую, как мать любимую»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Объяснение </w:t>
            </w:r>
            <w:r w:rsidRPr="002809E9">
              <w:rPr>
                <w:rFonts w:ascii="Times New Roman" w:hAnsi="Times New Roman" w:cs="Times New Roman"/>
              </w:rPr>
              <w:t xml:space="preserve">значения пословиц и поговорок о Родине и патриотических чувствах.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Чтение </w:t>
            </w:r>
            <w:r w:rsidRPr="002809E9">
              <w:rPr>
                <w:rFonts w:ascii="Times New Roman" w:hAnsi="Times New Roman" w:cs="Times New Roman"/>
              </w:rPr>
              <w:t>текста «</w:t>
            </w:r>
            <w:proofErr w:type="spellStart"/>
            <w:r w:rsidRPr="002809E9">
              <w:rPr>
                <w:rFonts w:ascii="Times New Roman" w:hAnsi="Times New Roman" w:cs="Times New Roman"/>
              </w:rPr>
              <w:t>НюргунБоотур</w:t>
            </w:r>
            <w:proofErr w:type="spellEnd"/>
            <w:r w:rsidRPr="002809E9">
              <w:rPr>
                <w:rFonts w:ascii="Times New Roman" w:hAnsi="Times New Roman" w:cs="Times New Roman"/>
              </w:rPr>
              <w:t xml:space="preserve"> – стремительный» и составление словесного портрета героя.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Оценка </w:t>
            </w:r>
            <w:r w:rsidRPr="002809E9">
              <w:rPr>
                <w:rFonts w:ascii="Times New Roman" w:hAnsi="Times New Roman" w:cs="Times New Roman"/>
              </w:rPr>
              <w:t>образца словесного портрета,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Cs/>
              </w:rPr>
            </w:pPr>
            <w:r w:rsidRPr="002809E9">
              <w:rPr>
                <w:rFonts w:ascii="Times New Roman" w:hAnsi="Times New Roman" w:cs="Times New Roman"/>
              </w:rPr>
              <w:t xml:space="preserve">представленного учителем. </w:t>
            </w:r>
            <w:r w:rsidRPr="002809E9">
              <w:rPr>
                <w:rFonts w:ascii="Times New Roman" w:hAnsi="Times New Roman" w:cs="Times New Roman"/>
                <w:iCs/>
              </w:rPr>
              <w:t>Совместная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Cs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деятельность </w:t>
            </w:r>
            <w:r w:rsidRPr="002809E9">
              <w:rPr>
                <w:rFonts w:ascii="Times New Roman" w:hAnsi="Times New Roman" w:cs="Times New Roman"/>
              </w:rPr>
              <w:t xml:space="preserve">в парах: </w:t>
            </w:r>
            <w:r w:rsidRPr="002809E9">
              <w:rPr>
                <w:rFonts w:ascii="Times New Roman" w:hAnsi="Times New Roman" w:cs="Times New Roman"/>
                <w:iCs/>
              </w:rPr>
              <w:t xml:space="preserve">чтение и обсуждение </w:t>
            </w:r>
            <w:r w:rsidRPr="002809E9">
              <w:rPr>
                <w:rFonts w:ascii="Times New Roman" w:hAnsi="Times New Roman" w:cs="Times New Roman"/>
              </w:rPr>
              <w:t xml:space="preserve">башкирской легенды об Урал-батыре.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Рассматривание </w:t>
            </w:r>
            <w:r w:rsidRPr="002809E9">
              <w:rPr>
                <w:rFonts w:ascii="Times New Roman" w:hAnsi="Times New Roman" w:cs="Times New Roman"/>
              </w:rPr>
              <w:t xml:space="preserve">иллюстраций к текстам, анализ и оценка выразительных средств.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Учебный диалог </w:t>
            </w:r>
            <w:r w:rsidRPr="002809E9">
              <w:rPr>
                <w:rFonts w:ascii="Times New Roman" w:hAnsi="Times New Roman" w:cs="Times New Roman"/>
              </w:rPr>
              <w:t xml:space="preserve">«Обсудим вместе»: </w:t>
            </w:r>
            <w:r w:rsidRPr="002809E9">
              <w:rPr>
                <w:rFonts w:ascii="Times New Roman" w:hAnsi="Times New Roman" w:cs="Times New Roman"/>
                <w:iCs/>
              </w:rPr>
              <w:t>сравнение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эпических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03.10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Жизнь ратными подвигами полна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>Работа с информацией</w:t>
            </w:r>
            <w:r w:rsidRPr="002809E9">
              <w:rPr>
                <w:rFonts w:ascii="Times New Roman" w:hAnsi="Times New Roman" w:cs="Times New Roman"/>
              </w:rPr>
              <w:t xml:space="preserve">, представленной в тексте.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Выделение </w:t>
            </w:r>
            <w:r w:rsidRPr="002809E9">
              <w:rPr>
                <w:rFonts w:ascii="Times New Roman" w:hAnsi="Times New Roman" w:cs="Times New Roman"/>
              </w:rPr>
              <w:t xml:space="preserve">главной мысли рассказа-дополнения учителя.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Работа с рубрикой </w:t>
            </w:r>
            <w:r w:rsidRPr="002809E9">
              <w:rPr>
                <w:rFonts w:ascii="Times New Roman" w:hAnsi="Times New Roman" w:cs="Times New Roman"/>
              </w:rPr>
              <w:t xml:space="preserve">«Картинная галерея»: </w:t>
            </w:r>
            <w:r w:rsidRPr="002809E9">
              <w:rPr>
                <w:rFonts w:ascii="Times New Roman" w:hAnsi="Times New Roman" w:cs="Times New Roman"/>
                <w:iCs/>
              </w:rPr>
              <w:lastRenderedPageBreak/>
              <w:t xml:space="preserve">описание </w:t>
            </w:r>
            <w:r w:rsidRPr="002809E9">
              <w:rPr>
                <w:rFonts w:ascii="Times New Roman" w:hAnsi="Times New Roman" w:cs="Times New Roman"/>
              </w:rPr>
              <w:t xml:space="preserve">героя картины.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10.10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Жизнь ратными подвигами полна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Чтение и оценка </w:t>
            </w:r>
            <w:r w:rsidRPr="002809E9">
              <w:rPr>
                <w:rFonts w:ascii="Times New Roman" w:hAnsi="Times New Roman" w:cs="Times New Roman"/>
              </w:rPr>
              <w:t>информации из текстов об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участии в Великой Отечественной войне представителей разных народов России. Мини-проект «Мой прадед – участник Великой Отечественной войны»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17.10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«В труде – красота человека»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Чтение и определение </w:t>
            </w:r>
            <w:r w:rsidRPr="002809E9">
              <w:rPr>
                <w:rFonts w:ascii="Times New Roman" w:hAnsi="Times New Roman" w:cs="Times New Roman"/>
              </w:rPr>
              <w:t xml:space="preserve">главной мысли текста.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Объяснение </w:t>
            </w:r>
            <w:r w:rsidRPr="002809E9">
              <w:rPr>
                <w:rFonts w:ascii="Times New Roman" w:hAnsi="Times New Roman" w:cs="Times New Roman"/>
              </w:rPr>
              <w:t xml:space="preserve">значения пословиц (поговорок).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Совместная деятельность </w:t>
            </w:r>
            <w:r w:rsidRPr="002809E9">
              <w:rPr>
                <w:rFonts w:ascii="Times New Roman" w:hAnsi="Times New Roman" w:cs="Times New Roman"/>
              </w:rPr>
              <w:t xml:space="preserve">в парах: </w:t>
            </w:r>
            <w:r w:rsidRPr="002809E9">
              <w:rPr>
                <w:rFonts w:ascii="Times New Roman" w:hAnsi="Times New Roman" w:cs="Times New Roman"/>
                <w:iCs/>
              </w:rPr>
              <w:t xml:space="preserve">чтение и анализ </w:t>
            </w:r>
            <w:r w:rsidRPr="002809E9">
              <w:rPr>
                <w:rFonts w:ascii="Times New Roman" w:hAnsi="Times New Roman" w:cs="Times New Roman"/>
              </w:rPr>
              <w:t>текста татарской сказки «Звёздочка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2809E9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2809E9">
              <w:rPr>
                <w:rFonts w:ascii="Times New Roman" w:hAnsi="Times New Roman" w:cs="Times New Roman"/>
              </w:rPr>
              <w:t xml:space="preserve">».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Чтение и анализ </w:t>
            </w:r>
            <w:r w:rsidRPr="002809E9">
              <w:rPr>
                <w:rFonts w:ascii="Times New Roman" w:hAnsi="Times New Roman" w:cs="Times New Roman"/>
              </w:rPr>
              <w:t xml:space="preserve">текста «Микула </w:t>
            </w:r>
            <w:proofErr w:type="spellStart"/>
            <w:r w:rsidRPr="002809E9">
              <w:rPr>
                <w:rFonts w:ascii="Times New Roman" w:hAnsi="Times New Roman" w:cs="Times New Roman"/>
              </w:rPr>
              <w:t>Селянинович</w:t>
            </w:r>
            <w:proofErr w:type="spellEnd"/>
            <w:r w:rsidRPr="002809E9">
              <w:rPr>
                <w:rFonts w:ascii="Times New Roman" w:hAnsi="Times New Roman" w:cs="Times New Roman"/>
              </w:rPr>
              <w:t xml:space="preserve">» (учебник, с.38- 40).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Коллективная оценка </w:t>
            </w:r>
            <w:r w:rsidRPr="002809E9">
              <w:rPr>
                <w:rFonts w:ascii="Times New Roman" w:hAnsi="Times New Roman" w:cs="Times New Roman"/>
              </w:rPr>
              <w:t xml:space="preserve">выполнения задания, </w:t>
            </w:r>
            <w:r w:rsidRPr="002809E9">
              <w:rPr>
                <w:rFonts w:ascii="Times New Roman" w:hAnsi="Times New Roman" w:cs="Times New Roman"/>
                <w:iCs/>
              </w:rPr>
              <w:t>обобщение</w:t>
            </w:r>
            <w:r w:rsidRPr="002809E9">
              <w:rPr>
                <w:rFonts w:ascii="Times New Roman" w:hAnsi="Times New Roman" w:cs="Times New Roman"/>
              </w:rPr>
              <w:t xml:space="preserve">: «Почему Микула </w:t>
            </w:r>
            <w:proofErr w:type="spellStart"/>
            <w:r w:rsidRPr="002809E9">
              <w:rPr>
                <w:rFonts w:ascii="Times New Roman" w:hAnsi="Times New Roman" w:cs="Times New Roman"/>
              </w:rPr>
              <w:t>Селянинович</w:t>
            </w:r>
            <w:proofErr w:type="spellEnd"/>
            <w:r w:rsidRPr="002809E9">
              <w:rPr>
                <w:rFonts w:ascii="Times New Roman" w:hAnsi="Times New Roman" w:cs="Times New Roman"/>
              </w:rPr>
              <w:t xml:space="preserve"> стал героем народных былин?».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Анализ </w:t>
            </w:r>
            <w:r w:rsidRPr="002809E9">
              <w:rPr>
                <w:rFonts w:ascii="Times New Roman" w:hAnsi="Times New Roman" w:cs="Times New Roman"/>
              </w:rPr>
              <w:t xml:space="preserve">сказки К. Ушинского «Два плуга?», </w:t>
            </w:r>
            <w:r w:rsidRPr="002809E9">
              <w:rPr>
                <w:rFonts w:ascii="Times New Roman" w:hAnsi="Times New Roman" w:cs="Times New Roman"/>
                <w:iCs/>
              </w:rPr>
              <w:t>выделение главной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>мысли.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24.10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«Плод добрых трудов славен»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Учебный диалог: обсуждение </w:t>
            </w:r>
            <w:r w:rsidRPr="002809E9">
              <w:rPr>
                <w:rFonts w:ascii="Times New Roman" w:hAnsi="Times New Roman" w:cs="Times New Roman"/>
              </w:rPr>
              <w:t xml:space="preserve">высказывания буддийского монаха </w:t>
            </w:r>
            <w:proofErr w:type="spellStart"/>
            <w:r w:rsidRPr="002809E9">
              <w:rPr>
                <w:rFonts w:ascii="Times New Roman" w:hAnsi="Times New Roman" w:cs="Times New Roman"/>
              </w:rPr>
              <w:t>Шантидевы</w:t>
            </w:r>
            <w:proofErr w:type="spellEnd"/>
            <w:r w:rsidRPr="002809E9">
              <w:rPr>
                <w:rFonts w:ascii="Times New Roman" w:hAnsi="Times New Roman" w:cs="Times New Roman"/>
              </w:rPr>
              <w:t xml:space="preserve">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Определение главной мысли </w:t>
            </w:r>
            <w:r w:rsidRPr="002809E9">
              <w:rPr>
                <w:rFonts w:ascii="Times New Roman" w:hAnsi="Times New Roman" w:cs="Times New Roman"/>
              </w:rPr>
              <w:t xml:space="preserve">текстов учебника. </w:t>
            </w:r>
            <w:r w:rsidRPr="002809E9">
              <w:rPr>
                <w:rFonts w:ascii="Times New Roman" w:hAnsi="Times New Roman" w:cs="Times New Roman"/>
                <w:iCs/>
              </w:rPr>
              <w:t>Восприятие и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оценка </w:t>
            </w:r>
            <w:r w:rsidRPr="002809E9">
              <w:rPr>
                <w:rFonts w:ascii="Times New Roman" w:hAnsi="Times New Roman" w:cs="Times New Roman"/>
              </w:rPr>
              <w:t xml:space="preserve">информации, представленной в рассказе учителя «Владимир Мономах о трудолюбии».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Формулирование вывода </w:t>
            </w:r>
            <w:r w:rsidRPr="002809E9">
              <w:rPr>
                <w:rFonts w:ascii="Times New Roman" w:hAnsi="Times New Roman" w:cs="Times New Roman"/>
              </w:rPr>
              <w:t>по материалам урока.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07.11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Люди труда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Чтение и работа </w:t>
            </w:r>
            <w:r w:rsidRPr="002809E9">
              <w:rPr>
                <w:rFonts w:ascii="Times New Roman" w:hAnsi="Times New Roman" w:cs="Times New Roman"/>
              </w:rPr>
              <w:t>с текстами учебника: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Обсуждение </w:t>
            </w:r>
            <w:r w:rsidRPr="002809E9">
              <w:rPr>
                <w:rFonts w:ascii="Times New Roman" w:hAnsi="Times New Roman" w:cs="Times New Roman"/>
              </w:rPr>
              <w:t>проблемы: «Как может проявляться любовь к Родине в мирное время?»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>Учебный диалог</w:t>
            </w:r>
            <w:r w:rsidRPr="002809E9">
              <w:rPr>
                <w:rFonts w:ascii="Times New Roman" w:hAnsi="Times New Roman" w:cs="Times New Roman"/>
              </w:rPr>
              <w:t xml:space="preserve">: «Является ли учеба трудом? Какие качества должны быть у ученика, чтобы его труд был успешным?».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Анализ и оценка </w:t>
            </w:r>
            <w:r w:rsidRPr="002809E9">
              <w:rPr>
                <w:rFonts w:ascii="Times New Roman" w:hAnsi="Times New Roman" w:cs="Times New Roman"/>
              </w:rPr>
              <w:t>ситуаций из жизни сверстников. Мини-проект «По труду почёт и слава»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14.11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Люди труда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>Чтение о обсуждение презентации учителя и статьи учебника о Циолковском. Диалог «Какие качества характера помогли К.Циолковскому стать великим учёным?»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21.11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Бережное отношение к природе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Оживление и использование </w:t>
            </w:r>
            <w:r w:rsidRPr="002809E9">
              <w:rPr>
                <w:rFonts w:ascii="Times New Roman" w:hAnsi="Times New Roman" w:cs="Times New Roman"/>
              </w:rPr>
              <w:t xml:space="preserve">имеющихся знаний: ответ на вопрос «Как древние люди относились к природе?».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Анализ </w:t>
            </w:r>
            <w:r w:rsidRPr="002809E9">
              <w:rPr>
                <w:rFonts w:ascii="Times New Roman" w:hAnsi="Times New Roman" w:cs="Times New Roman"/>
              </w:rPr>
              <w:t>информации,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представленной в рассказе-обобщении учителя.</w:t>
            </w:r>
            <w:r w:rsidRPr="002809E9">
              <w:rPr>
                <w:rFonts w:ascii="Times New Roman" w:hAnsi="Times New Roman" w:cs="Times New Roman"/>
                <w:iCs/>
              </w:rPr>
              <w:t xml:space="preserve">Совместная работа </w:t>
            </w:r>
            <w:r w:rsidRPr="002809E9">
              <w:rPr>
                <w:rFonts w:ascii="Times New Roman" w:hAnsi="Times New Roman" w:cs="Times New Roman"/>
              </w:rPr>
              <w:t xml:space="preserve">в группах: анализ информации, представленной в текстах.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Просмотр и оценка </w:t>
            </w:r>
            <w:r w:rsidRPr="002809E9">
              <w:rPr>
                <w:rFonts w:ascii="Times New Roman" w:hAnsi="Times New Roman" w:cs="Times New Roman"/>
              </w:rPr>
              <w:t xml:space="preserve">видеофильма.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Анализ </w:t>
            </w:r>
            <w:r w:rsidRPr="002809E9">
              <w:rPr>
                <w:rFonts w:ascii="Times New Roman" w:hAnsi="Times New Roman" w:cs="Times New Roman"/>
              </w:rPr>
              <w:t>иллюстраций материалом (учебник, с.53). Обсуждение и формулирование вывода по материалам урока. Мини-проект «Как мы бережём природу?»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28.11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Семья – хранитель духовных ценностей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Учебный диалог </w:t>
            </w:r>
            <w:r w:rsidRPr="002809E9">
              <w:rPr>
                <w:rFonts w:ascii="Times New Roman" w:hAnsi="Times New Roman" w:cs="Times New Roman"/>
              </w:rPr>
              <w:t xml:space="preserve">на основе иллюстративного материала. </w:t>
            </w:r>
            <w:r w:rsidRPr="002809E9">
              <w:rPr>
                <w:rFonts w:ascii="Times New Roman" w:hAnsi="Times New Roman" w:cs="Times New Roman"/>
                <w:iCs/>
              </w:rPr>
              <w:t>Коммуникативная деятельность</w:t>
            </w:r>
            <w:r w:rsidRPr="002809E9">
              <w:rPr>
                <w:rFonts w:ascii="Times New Roman" w:hAnsi="Times New Roman" w:cs="Times New Roman"/>
              </w:rPr>
              <w:t>: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Cs/>
              </w:rPr>
            </w:pPr>
            <w:r w:rsidRPr="002809E9">
              <w:rPr>
                <w:rFonts w:ascii="Times New Roman" w:hAnsi="Times New Roman" w:cs="Times New Roman"/>
              </w:rPr>
              <w:t xml:space="preserve">«Послушаем друг друга» (традиции в моей семье). 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05.12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Семья – хранитель духовных ценностей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Чтение и анализ </w:t>
            </w:r>
            <w:r w:rsidRPr="002809E9">
              <w:rPr>
                <w:rFonts w:ascii="Times New Roman" w:hAnsi="Times New Roman" w:cs="Times New Roman"/>
              </w:rPr>
              <w:t xml:space="preserve">текста стихотворения «Бабушкины сказки».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Обсуждение </w:t>
            </w:r>
            <w:r w:rsidRPr="002809E9">
              <w:rPr>
                <w:rFonts w:ascii="Times New Roman" w:hAnsi="Times New Roman" w:cs="Times New Roman"/>
              </w:rPr>
              <w:t xml:space="preserve">проблемы: «Отражение в фольклоре народов России семейных ценностей». </w:t>
            </w:r>
            <w:r w:rsidRPr="002809E9">
              <w:rPr>
                <w:rFonts w:ascii="Times New Roman" w:hAnsi="Times New Roman" w:cs="Times New Roman"/>
                <w:iCs/>
              </w:rPr>
              <w:t>Анализ информации</w:t>
            </w:r>
            <w:r w:rsidRPr="002809E9">
              <w:rPr>
                <w:rFonts w:ascii="Times New Roman" w:hAnsi="Times New Roman" w:cs="Times New Roman"/>
              </w:rPr>
              <w:t>, представленной в материалах рубрики «Картинная галерея».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12.12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Семья – первый трудовой коллектив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Составление описательного рассказа </w:t>
            </w:r>
            <w:r w:rsidRPr="002809E9">
              <w:rPr>
                <w:rFonts w:ascii="Times New Roman" w:hAnsi="Times New Roman" w:cs="Times New Roman"/>
              </w:rPr>
              <w:t xml:space="preserve">по картине.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Совместная деятельность </w:t>
            </w:r>
            <w:r w:rsidRPr="002809E9">
              <w:rPr>
                <w:rFonts w:ascii="Times New Roman" w:hAnsi="Times New Roman" w:cs="Times New Roman"/>
              </w:rPr>
              <w:t>в группах: чтение и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 xml:space="preserve">анализ народной сказки. </w:t>
            </w:r>
            <w:r w:rsidRPr="002809E9">
              <w:rPr>
                <w:rFonts w:ascii="Times New Roman" w:hAnsi="Times New Roman" w:cs="Times New Roman"/>
                <w:iCs/>
              </w:rPr>
              <w:t>Учебный диалог</w:t>
            </w:r>
            <w:r w:rsidRPr="002809E9">
              <w:rPr>
                <w:rFonts w:ascii="Times New Roman" w:hAnsi="Times New Roman" w:cs="Times New Roman"/>
              </w:rPr>
              <w:t xml:space="preserve">: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обсуждение </w:t>
            </w:r>
            <w:r w:rsidRPr="002809E9">
              <w:rPr>
                <w:rFonts w:ascii="Times New Roman" w:hAnsi="Times New Roman" w:cs="Times New Roman"/>
              </w:rPr>
              <w:t>темы, идеи и главной мысли народных сказок. Чтение текстов и анализ главной мысли.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19.12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Любовь – главная семейная ценность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>Учебный диалог</w:t>
            </w:r>
            <w:r w:rsidRPr="002809E9">
              <w:rPr>
                <w:rFonts w:ascii="Times New Roman" w:hAnsi="Times New Roman" w:cs="Times New Roman"/>
              </w:rPr>
              <w:t xml:space="preserve">: «Любовь –главная семейная ценность».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Анализ </w:t>
            </w:r>
            <w:r w:rsidRPr="002809E9">
              <w:rPr>
                <w:rFonts w:ascii="Times New Roman" w:hAnsi="Times New Roman" w:cs="Times New Roman"/>
              </w:rPr>
              <w:t>текстов и иллюстраций в учебнике: семейные ценности в православии,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Cs/>
              </w:rPr>
            </w:pPr>
            <w:r w:rsidRPr="002809E9">
              <w:rPr>
                <w:rFonts w:ascii="Times New Roman" w:hAnsi="Times New Roman" w:cs="Times New Roman"/>
              </w:rPr>
              <w:t xml:space="preserve">буддизме, исламе, иудаизме. </w:t>
            </w:r>
            <w:r w:rsidRPr="002809E9">
              <w:rPr>
                <w:rFonts w:ascii="Times New Roman" w:hAnsi="Times New Roman" w:cs="Times New Roman"/>
                <w:iCs/>
              </w:rPr>
              <w:t>Оценка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2809E9">
              <w:rPr>
                <w:rFonts w:ascii="Times New Roman" w:hAnsi="Times New Roman" w:cs="Times New Roman"/>
              </w:rPr>
              <w:t xml:space="preserve">информации, представленной в рассказе учителя о Петре и </w:t>
            </w:r>
            <w:proofErr w:type="spellStart"/>
            <w:r w:rsidRPr="002809E9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2809E9">
              <w:rPr>
                <w:rFonts w:ascii="Times New Roman" w:hAnsi="Times New Roman" w:cs="Times New Roman"/>
              </w:rPr>
              <w:t xml:space="preserve"> Муромских: «О каких семейных ценностях повествует история Петра и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2809E9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2809E9">
              <w:rPr>
                <w:rFonts w:ascii="Times New Roman" w:hAnsi="Times New Roman" w:cs="Times New Roman"/>
              </w:rPr>
              <w:t>?»</w:t>
            </w:r>
            <w:r w:rsidRPr="002809E9">
              <w:rPr>
                <w:rFonts w:ascii="Times New Roman" w:hAnsi="Times New Roman" w:cs="Times New Roman"/>
                <w:iCs/>
              </w:rPr>
              <w:t xml:space="preserve"> Совместная деятельность </w:t>
            </w:r>
            <w:r w:rsidRPr="002809E9">
              <w:rPr>
                <w:rFonts w:ascii="Times New Roman" w:hAnsi="Times New Roman" w:cs="Times New Roman"/>
              </w:rPr>
              <w:t>в парах: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чтение </w:t>
            </w:r>
            <w:r w:rsidRPr="002809E9">
              <w:rPr>
                <w:rFonts w:ascii="Times New Roman" w:hAnsi="Times New Roman" w:cs="Times New Roman"/>
              </w:rPr>
              <w:t xml:space="preserve">и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выделение главной мысли </w:t>
            </w:r>
            <w:r w:rsidRPr="002809E9">
              <w:rPr>
                <w:rFonts w:ascii="Times New Roman" w:hAnsi="Times New Roman" w:cs="Times New Roman"/>
              </w:rPr>
              <w:t xml:space="preserve">притчи «Хлебец с маслом».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Самооценка </w:t>
            </w:r>
            <w:r w:rsidRPr="002809E9">
              <w:rPr>
                <w:rFonts w:ascii="Times New Roman" w:hAnsi="Times New Roman" w:cs="Times New Roman"/>
              </w:rPr>
              <w:t xml:space="preserve">выполненной работы.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26.12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«Слава детей – родители их»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>Учебный диалог</w:t>
            </w:r>
            <w:r w:rsidRPr="002809E9">
              <w:rPr>
                <w:rFonts w:ascii="Times New Roman" w:hAnsi="Times New Roman" w:cs="Times New Roman"/>
              </w:rPr>
              <w:t xml:space="preserve">: «В чем состоит ценность </w:t>
            </w:r>
            <w:proofErr w:type="spellStart"/>
            <w:r w:rsidRPr="002809E9">
              <w:rPr>
                <w:rFonts w:ascii="Times New Roman" w:hAnsi="Times New Roman" w:cs="Times New Roman"/>
              </w:rPr>
              <w:t>человеческогообщения</w:t>
            </w:r>
            <w:proofErr w:type="spellEnd"/>
            <w:r w:rsidRPr="002809E9">
              <w:rPr>
                <w:rFonts w:ascii="Times New Roman" w:hAnsi="Times New Roman" w:cs="Times New Roman"/>
              </w:rPr>
              <w:t xml:space="preserve">». </w:t>
            </w:r>
            <w:r w:rsidRPr="002809E9">
              <w:rPr>
                <w:rFonts w:ascii="Times New Roman" w:hAnsi="Times New Roman" w:cs="Times New Roman"/>
                <w:iCs/>
              </w:rPr>
              <w:t>Коммуникативная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>деятельность</w:t>
            </w:r>
            <w:r w:rsidRPr="002809E9">
              <w:rPr>
                <w:rFonts w:ascii="Times New Roman" w:hAnsi="Times New Roman" w:cs="Times New Roman"/>
              </w:rPr>
              <w:t>: послушаем друг друга, рассказывание о традициях своей семьи. Мини-проект «Наши семейные ценности».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09.01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Роль религии в развитии культуры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Оживление имеющегося </w:t>
            </w:r>
            <w:r w:rsidRPr="002809E9">
              <w:rPr>
                <w:rFonts w:ascii="Times New Roman" w:hAnsi="Times New Roman" w:cs="Times New Roman"/>
              </w:rPr>
              <w:t xml:space="preserve">опыта и знаний: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высказывания </w:t>
            </w:r>
            <w:r w:rsidRPr="002809E9">
              <w:rPr>
                <w:rFonts w:ascii="Times New Roman" w:hAnsi="Times New Roman" w:cs="Times New Roman"/>
              </w:rPr>
              <w:t xml:space="preserve">на тему: «О каких религиозных праздниках мы уже </w:t>
            </w:r>
            <w:proofErr w:type="spellStart"/>
            <w:r w:rsidRPr="002809E9">
              <w:rPr>
                <w:rFonts w:ascii="Times New Roman" w:hAnsi="Times New Roman" w:cs="Times New Roman"/>
              </w:rPr>
              <w:t>ьзнаем</w:t>
            </w:r>
            <w:proofErr w:type="spellEnd"/>
            <w:r w:rsidRPr="002809E9">
              <w:rPr>
                <w:rFonts w:ascii="Times New Roman" w:hAnsi="Times New Roman" w:cs="Times New Roman"/>
              </w:rPr>
              <w:t xml:space="preserve">? Что мы можем рассказать </w:t>
            </w:r>
            <w:proofErr w:type="spellStart"/>
            <w:r w:rsidRPr="002809E9">
              <w:rPr>
                <w:rFonts w:ascii="Times New Roman" w:hAnsi="Times New Roman" w:cs="Times New Roman"/>
              </w:rPr>
              <w:t>оправославномхраме</w:t>
            </w:r>
            <w:proofErr w:type="spellEnd"/>
            <w:r w:rsidRPr="002809E9">
              <w:rPr>
                <w:rFonts w:ascii="Times New Roman" w:hAnsi="Times New Roman" w:cs="Times New Roman"/>
              </w:rPr>
              <w:t xml:space="preserve">, мечети, синагоге и пагоде? </w:t>
            </w:r>
            <w:r w:rsidRPr="002809E9">
              <w:rPr>
                <w:rFonts w:ascii="Times New Roman" w:hAnsi="Times New Roman" w:cs="Times New Roman"/>
                <w:iCs/>
              </w:rPr>
              <w:t>Восприятие и анализ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 xml:space="preserve">информации, представленной в рассказе учителя.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Разыгрывание </w:t>
            </w:r>
            <w:r w:rsidRPr="002809E9">
              <w:rPr>
                <w:rFonts w:ascii="Times New Roman" w:hAnsi="Times New Roman" w:cs="Times New Roman"/>
              </w:rPr>
              <w:t>сценок: «Коляда», «Святки».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16.01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 xml:space="preserve"> Культурное наследие христианской Руси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Обсуждение </w:t>
            </w:r>
            <w:r w:rsidRPr="002809E9">
              <w:rPr>
                <w:rFonts w:ascii="Times New Roman" w:hAnsi="Times New Roman" w:cs="Times New Roman"/>
              </w:rPr>
              <w:t>вопросов «Что мы знаем о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2809E9">
              <w:rPr>
                <w:rFonts w:ascii="Times New Roman" w:hAnsi="Times New Roman" w:cs="Times New Roman"/>
              </w:rPr>
              <w:t>христианской вере? Когда Древняя Русь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приняла христианство?» (</w:t>
            </w:r>
            <w:proofErr w:type="spellStart"/>
            <w:r w:rsidRPr="002809E9">
              <w:rPr>
                <w:rFonts w:ascii="Times New Roman" w:hAnsi="Times New Roman" w:cs="Times New Roman"/>
              </w:rPr>
              <w:t>поимеющемуся</w:t>
            </w:r>
            <w:proofErr w:type="spellEnd"/>
            <w:r w:rsidRPr="002809E9">
              <w:rPr>
                <w:rFonts w:ascii="Times New Roman" w:hAnsi="Times New Roman" w:cs="Times New Roman"/>
              </w:rPr>
              <w:t xml:space="preserve"> опыту).</w:t>
            </w:r>
            <w:r w:rsidRPr="002809E9">
              <w:rPr>
                <w:rFonts w:ascii="Times New Roman" w:hAnsi="Times New Roman" w:cs="Times New Roman"/>
                <w:iCs/>
              </w:rPr>
              <w:t xml:space="preserve"> Чтение </w:t>
            </w:r>
            <w:proofErr w:type="spellStart"/>
            <w:r w:rsidRPr="002809E9">
              <w:rPr>
                <w:rFonts w:ascii="Times New Roman" w:hAnsi="Times New Roman" w:cs="Times New Roman"/>
                <w:iCs/>
              </w:rPr>
              <w:t>иобсуждение</w:t>
            </w:r>
            <w:r w:rsidRPr="002809E9">
              <w:rPr>
                <w:rFonts w:ascii="Times New Roman" w:hAnsi="Times New Roman" w:cs="Times New Roman"/>
              </w:rPr>
              <w:t>текста</w:t>
            </w:r>
            <w:proofErr w:type="spellEnd"/>
            <w:r w:rsidRPr="002809E9">
              <w:rPr>
                <w:rFonts w:ascii="Times New Roman" w:hAnsi="Times New Roman" w:cs="Times New Roman"/>
              </w:rPr>
              <w:t xml:space="preserve"> учебника «Откуда на Русь пришло христианство?».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23.01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Христианская вера и образование в Древней Руси.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Учебный диалог </w:t>
            </w:r>
            <w:r w:rsidRPr="002809E9">
              <w:rPr>
                <w:rFonts w:ascii="Times New Roman" w:hAnsi="Times New Roman" w:cs="Times New Roman"/>
              </w:rPr>
              <w:t>(«Обсудим вместе»):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анализ </w:t>
            </w:r>
            <w:r w:rsidRPr="002809E9">
              <w:rPr>
                <w:rFonts w:ascii="Times New Roman" w:hAnsi="Times New Roman" w:cs="Times New Roman"/>
              </w:rPr>
              <w:t>информации, представленной в текстах учебника</w:t>
            </w:r>
            <w:r w:rsidRPr="002809E9">
              <w:rPr>
                <w:rFonts w:ascii="Times New Roman" w:hAnsi="Times New Roman" w:cs="Times New Roman"/>
                <w:iCs/>
              </w:rPr>
              <w:t xml:space="preserve"> Чтение и выделение главной мысли </w:t>
            </w:r>
            <w:r w:rsidRPr="002809E9">
              <w:rPr>
                <w:rFonts w:ascii="Times New Roman" w:hAnsi="Times New Roman" w:cs="Times New Roman"/>
              </w:rPr>
              <w:t>текста о Ярославе  Мудром.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30.01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 xml:space="preserve">Культурное наследие христианской Руси.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Учебный диалог </w:t>
            </w:r>
            <w:r w:rsidRPr="002809E9">
              <w:rPr>
                <w:rFonts w:ascii="Times New Roman" w:hAnsi="Times New Roman" w:cs="Times New Roman"/>
              </w:rPr>
              <w:t xml:space="preserve">(«Обсудим вместе»):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анализ </w:t>
            </w:r>
            <w:r w:rsidRPr="002809E9">
              <w:rPr>
                <w:rFonts w:ascii="Times New Roman" w:hAnsi="Times New Roman" w:cs="Times New Roman"/>
              </w:rPr>
              <w:t xml:space="preserve">информации, представленной в текстах </w:t>
            </w:r>
            <w:proofErr w:type="spellStart"/>
            <w:r w:rsidRPr="002809E9">
              <w:rPr>
                <w:rFonts w:ascii="Times New Roman" w:hAnsi="Times New Roman" w:cs="Times New Roman"/>
              </w:rPr>
              <w:t>чебника</w:t>
            </w:r>
            <w:proofErr w:type="spellEnd"/>
            <w:r w:rsidRPr="002809E9">
              <w:rPr>
                <w:rFonts w:ascii="Times New Roman" w:hAnsi="Times New Roman" w:cs="Times New Roman"/>
              </w:rPr>
              <w:t>. Составление плана материала учебника.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06.02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Культура ислама. Возникновение ислама. Образование и наука.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Чтение и обсуждение </w:t>
            </w:r>
            <w:r w:rsidRPr="002809E9">
              <w:rPr>
                <w:rFonts w:ascii="Times New Roman" w:hAnsi="Times New Roman" w:cs="Times New Roman"/>
              </w:rPr>
              <w:t>текста учебника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«Возникновение ислама».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13.02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Культура ислама. Литература и искусство.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09E9">
              <w:rPr>
                <w:rFonts w:ascii="Times New Roman" w:hAnsi="Times New Roman" w:cs="Times New Roman"/>
                <w:iCs/>
              </w:rPr>
              <w:t>Учебныйдиалог</w:t>
            </w:r>
            <w:r w:rsidRPr="002809E9">
              <w:rPr>
                <w:rFonts w:ascii="Times New Roman" w:hAnsi="Times New Roman" w:cs="Times New Roman"/>
              </w:rPr>
              <w:t>«</w:t>
            </w:r>
            <w:proofErr w:type="gramEnd"/>
            <w:r w:rsidRPr="002809E9">
              <w:rPr>
                <w:rFonts w:ascii="Times New Roman" w:hAnsi="Times New Roman" w:cs="Times New Roman"/>
              </w:rPr>
              <w:t>Золотой</w:t>
            </w:r>
            <w:proofErr w:type="spellEnd"/>
            <w:r w:rsidRPr="002809E9">
              <w:rPr>
                <w:rFonts w:ascii="Times New Roman" w:hAnsi="Times New Roman" w:cs="Times New Roman"/>
              </w:rPr>
              <w:t xml:space="preserve"> век исламской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культуры».</w:t>
            </w:r>
            <w:r w:rsidRPr="002809E9">
              <w:rPr>
                <w:rFonts w:ascii="Times New Roman" w:hAnsi="Times New Roman" w:cs="Times New Roman"/>
                <w:iCs/>
              </w:rPr>
              <w:t xml:space="preserve"> Анализ </w:t>
            </w:r>
            <w:r w:rsidRPr="002809E9">
              <w:rPr>
                <w:rFonts w:ascii="Times New Roman" w:hAnsi="Times New Roman" w:cs="Times New Roman"/>
              </w:rPr>
              <w:t>информации, представленной в рассказе учителя о великом персидском и таджикском поэте Фирдоуси.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20.02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Культура ислама. Мечеть – часть исламской культуры.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Чтение и обсуждение </w:t>
            </w:r>
            <w:r w:rsidRPr="002809E9">
              <w:rPr>
                <w:rFonts w:ascii="Times New Roman" w:hAnsi="Times New Roman" w:cs="Times New Roman"/>
              </w:rPr>
              <w:t>текста учебника о мечети.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2809E9">
              <w:rPr>
                <w:rFonts w:ascii="Times New Roman" w:hAnsi="Times New Roman" w:cs="Times New Roman"/>
              </w:rPr>
              <w:t>Рассматривание иллюстраций, оценка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информации, представленной в видеофильме.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27.02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Иудаизм и культура.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Чтение и обсуждение </w:t>
            </w:r>
            <w:r w:rsidRPr="002809E9">
              <w:rPr>
                <w:rFonts w:ascii="Times New Roman" w:hAnsi="Times New Roman" w:cs="Times New Roman"/>
              </w:rPr>
              <w:t xml:space="preserve">текста учебника «Как всё начиналось».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Практическая работа: </w:t>
            </w:r>
            <w:r w:rsidRPr="002809E9">
              <w:rPr>
                <w:rFonts w:ascii="Times New Roman" w:hAnsi="Times New Roman" w:cs="Times New Roman"/>
              </w:rPr>
              <w:t>нахождение на карте Палестины и других мест, связанных с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ранней историей иудаизма.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05.03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Иудаизм и культура.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>Беседа</w:t>
            </w:r>
            <w:r w:rsidRPr="002809E9">
              <w:rPr>
                <w:rFonts w:ascii="Times New Roman" w:hAnsi="Times New Roman" w:cs="Times New Roman"/>
              </w:rPr>
              <w:t>- повторение пройденного по вопросам: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2809E9">
              <w:rPr>
                <w:rFonts w:ascii="Times New Roman" w:hAnsi="Times New Roman" w:cs="Times New Roman"/>
              </w:rPr>
              <w:t xml:space="preserve">«Что такое Ветхий Завет? Частью какой книги он является? Какие религии признают Ветхий Завет священной книгой?».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Анализ </w:t>
            </w:r>
            <w:r w:rsidRPr="002809E9">
              <w:rPr>
                <w:rFonts w:ascii="Times New Roman" w:hAnsi="Times New Roman" w:cs="Times New Roman"/>
              </w:rPr>
              <w:t>информации,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 xml:space="preserve">представленной в материале рубрики «Жил на свете человек» и «Картинная галерея», </w:t>
            </w:r>
            <w:r w:rsidRPr="002809E9">
              <w:rPr>
                <w:rFonts w:ascii="Times New Roman" w:hAnsi="Times New Roman" w:cs="Times New Roman"/>
                <w:iCs/>
              </w:rPr>
              <w:t xml:space="preserve">составление </w:t>
            </w:r>
            <w:r w:rsidRPr="002809E9">
              <w:rPr>
                <w:rFonts w:ascii="Times New Roman" w:hAnsi="Times New Roman" w:cs="Times New Roman"/>
              </w:rPr>
              <w:t xml:space="preserve">повествования по сюжету картины.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Беседа </w:t>
            </w:r>
            <w:r w:rsidRPr="002809E9">
              <w:rPr>
                <w:rFonts w:ascii="Times New Roman" w:hAnsi="Times New Roman" w:cs="Times New Roman"/>
              </w:rPr>
              <w:t>по тексту и иллюстрациям учебника «Дом окнами на Восток»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12.03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Иудейская история в произведениях живописи.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Игра-экскурсия </w:t>
            </w:r>
            <w:r w:rsidRPr="002809E9">
              <w:rPr>
                <w:rFonts w:ascii="Times New Roman" w:hAnsi="Times New Roman" w:cs="Times New Roman"/>
              </w:rPr>
              <w:t>«Иудейская история в произведениях живописи» (</w:t>
            </w:r>
            <w:proofErr w:type="gramStart"/>
            <w:r w:rsidRPr="002809E9">
              <w:rPr>
                <w:rFonts w:ascii="Times New Roman" w:hAnsi="Times New Roman" w:cs="Times New Roman"/>
              </w:rPr>
              <w:t>учебник,с.</w:t>
            </w:r>
            <w:proofErr w:type="gramEnd"/>
            <w:r w:rsidRPr="002809E9">
              <w:rPr>
                <w:rFonts w:ascii="Times New Roman" w:hAnsi="Times New Roman" w:cs="Times New Roman"/>
              </w:rPr>
              <w:t>114-119).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19.03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 xml:space="preserve">Культурные традиции буддизма.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Обсуждение </w:t>
            </w:r>
            <w:r w:rsidRPr="002809E9">
              <w:rPr>
                <w:rFonts w:ascii="Times New Roman" w:hAnsi="Times New Roman" w:cs="Times New Roman"/>
              </w:rPr>
              <w:t xml:space="preserve">проблемы: какие народы РФ исповедуют буддизм (на основе имеющихся знаний). 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02.04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Буддизм в России.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Анализ </w:t>
            </w:r>
            <w:r w:rsidRPr="002809E9">
              <w:rPr>
                <w:rFonts w:ascii="Times New Roman" w:hAnsi="Times New Roman" w:cs="Times New Roman"/>
              </w:rPr>
              <w:t>информации, представленной в рассказе учителя «Буддизм в России»,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составление плана </w:t>
            </w:r>
            <w:r w:rsidRPr="002809E9">
              <w:rPr>
                <w:rFonts w:ascii="Times New Roman" w:hAnsi="Times New Roman" w:cs="Times New Roman"/>
              </w:rPr>
              <w:t>пересказа.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09.04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Буддийские священные сооружения.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Практическая работа </w:t>
            </w:r>
            <w:r w:rsidRPr="002809E9">
              <w:rPr>
                <w:rFonts w:ascii="Times New Roman" w:hAnsi="Times New Roman" w:cs="Times New Roman"/>
              </w:rPr>
              <w:t xml:space="preserve">с картой: нахождение мест, связанных с ранней историей буддизма.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Анализ и </w:t>
            </w:r>
            <w:r w:rsidRPr="002809E9">
              <w:rPr>
                <w:rFonts w:ascii="Times New Roman" w:hAnsi="Times New Roman" w:cs="Times New Roman"/>
              </w:rPr>
              <w:t>оценка информации, представленной в текстах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учебника.</w:t>
            </w:r>
            <w:r w:rsidRPr="002809E9">
              <w:rPr>
                <w:rFonts w:ascii="Times New Roman" w:hAnsi="Times New Roman" w:cs="Times New Roman"/>
                <w:iCs/>
              </w:rPr>
              <w:t xml:space="preserve"> Составление плана пересказа </w:t>
            </w:r>
            <w:r w:rsidRPr="002809E9">
              <w:rPr>
                <w:rFonts w:ascii="Times New Roman" w:hAnsi="Times New Roman" w:cs="Times New Roman"/>
              </w:rPr>
              <w:t>текста «Буддийский монастырь».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16.04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 xml:space="preserve"> Буддийский календарь.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Просмотр и обсуждение </w:t>
            </w:r>
            <w:r w:rsidRPr="002809E9">
              <w:rPr>
                <w:rFonts w:ascii="Times New Roman" w:hAnsi="Times New Roman" w:cs="Times New Roman"/>
              </w:rPr>
              <w:t>видеофильма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«Искусство танка».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23.04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Забота государства о сохранении духовных ценностей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Оценка </w:t>
            </w:r>
            <w:r w:rsidRPr="002809E9">
              <w:rPr>
                <w:rFonts w:ascii="Times New Roman" w:hAnsi="Times New Roman" w:cs="Times New Roman"/>
              </w:rPr>
              <w:t xml:space="preserve">информации, представленной в рассказе учителя «Забота государства о сохранении духовных ценностей».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Чтение </w:t>
            </w:r>
            <w:r w:rsidRPr="002809E9">
              <w:rPr>
                <w:rFonts w:ascii="Times New Roman" w:hAnsi="Times New Roman" w:cs="Times New Roman"/>
              </w:rPr>
              <w:t xml:space="preserve">и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обсуждение главной мысли </w:t>
            </w:r>
            <w:r w:rsidRPr="002809E9">
              <w:rPr>
                <w:rFonts w:ascii="Times New Roman" w:hAnsi="Times New Roman" w:cs="Times New Roman"/>
              </w:rPr>
              <w:t>текстов учебника.</w:t>
            </w:r>
            <w:r w:rsidRPr="002809E9">
              <w:rPr>
                <w:rFonts w:ascii="Times New Roman" w:hAnsi="Times New Roman" w:cs="Times New Roman"/>
                <w:iCs/>
              </w:rPr>
              <w:t xml:space="preserve"> Составление </w:t>
            </w:r>
            <w:r w:rsidRPr="002809E9">
              <w:rPr>
                <w:rFonts w:ascii="Times New Roman" w:hAnsi="Times New Roman" w:cs="Times New Roman"/>
              </w:rPr>
              <w:t xml:space="preserve">плана пересказа текста «Храм Христа Спасителя» (учебник, с.133); </w:t>
            </w:r>
            <w:r w:rsidRPr="002809E9">
              <w:rPr>
                <w:rFonts w:ascii="Times New Roman" w:hAnsi="Times New Roman" w:cs="Times New Roman"/>
                <w:iCs/>
              </w:rPr>
              <w:t>чтение и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выделение главной мысли </w:t>
            </w:r>
            <w:r w:rsidRPr="002809E9">
              <w:rPr>
                <w:rFonts w:ascii="Times New Roman" w:hAnsi="Times New Roman" w:cs="Times New Roman"/>
              </w:rPr>
              <w:t xml:space="preserve">текста «Охраняется государством».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Конструирование </w:t>
            </w:r>
            <w:r w:rsidRPr="002809E9">
              <w:rPr>
                <w:rFonts w:ascii="Times New Roman" w:hAnsi="Times New Roman" w:cs="Times New Roman"/>
              </w:rPr>
              <w:t>вывода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07.05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Хранить память предков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>Учебный диалог</w:t>
            </w:r>
            <w:r w:rsidRPr="002809E9">
              <w:rPr>
                <w:rFonts w:ascii="Times New Roman" w:hAnsi="Times New Roman" w:cs="Times New Roman"/>
              </w:rPr>
              <w:t xml:space="preserve">: обсуждение статьи Д.Лихачева «Память».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Оценка </w:t>
            </w:r>
            <w:r w:rsidRPr="002809E9">
              <w:rPr>
                <w:rFonts w:ascii="Times New Roman" w:hAnsi="Times New Roman" w:cs="Times New Roman"/>
              </w:rPr>
              <w:t xml:space="preserve">информации, представленной в рассказе-объяснении учителя.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Выделение главной мысли </w:t>
            </w:r>
            <w:r w:rsidRPr="002809E9">
              <w:rPr>
                <w:rFonts w:ascii="Times New Roman" w:hAnsi="Times New Roman" w:cs="Times New Roman"/>
              </w:rPr>
              <w:t xml:space="preserve">рассказа.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Чтение и анализ </w:t>
            </w:r>
            <w:r w:rsidRPr="002809E9">
              <w:rPr>
                <w:rFonts w:ascii="Times New Roman" w:hAnsi="Times New Roman" w:cs="Times New Roman"/>
              </w:rPr>
              <w:t xml:space="preserve">текста учебника «Творить благо». </w:t>
            </w:r>
            <w:r w:rsidRPr="002809E9">
              <w:rPr>
                <w:rFonts w:ascii="Times New Roman" w:hAnsi="Times New Roman" w:cs="Times New Roman"/>
                <w:iCs/>
              </w:rPr>
              <w:t>Коммуникативная деятельность</w:t>
            </w:r>
            <w:r w:rsidRPr="002809E9">
              <w:rPr>
                <w:rFonts w:ascii="Times New Roman" w:hAnsi="Times New Roman" w:cs="Times New Roman"/>
              </w:rPr>
              <w:t>: послушаем друг друга, выскажем свое мнение: можем ли мы принять участие в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2809E9">
              <w:rPr>
                <w:rFonts w:ascii="Times New Roman" w:hAnsi="Times New Roman" w:cs="Times New Roman"/>
              </w:rPr>
              <w:t xml:space="preserve">благотворительности? </w:t>
            </w:r>
            <w:r w:rsidRPr="002809E9">
              <w:rPr>
                <w:rFonts w:ascii="Times New Roman" w:hAnsi="Times New Roman" w:cs="Times New Roman"/>
                <w:iCs/>
              </w:rPr>
              <w:t xml:space="preserve">Составление </w:t>
            </w:r>
            <w:r w:rsidRPr="002809E9">
              <w:rPr>
                <w:rFonts w:ascii="Times New Roman" w:hAnsi="Times New Roman" w:cs="Times New Roman"/>
              </w:rPr>
              <w:t>портрета героя художественного полотна (И. Репин.</w:t>
            </w:r>
          </w:p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Портрет С.И. Мамонтова</w:t>
            </w:r>
            <w:proofErr w:type="gramStart"/>
            <w:r w:rsidRPr="002809E9">
              <w:rPr>
                <w:rFonts w:ascii="Times New Roman" w:hAnsi="Times New Roman" w:cs="Times New Roman"/>
              </w:rPr>
              <w:t>).</w:t>
            </w:r>
            <w:r w:rsidRPr="002809E9">
              <w:rPr>
                <w:rFonts w:ascii="Times New Roman" w:hAnsi="Times New Roman" w:cs="Times New Roman"/>
                <w:iCs/>
              </w:rPr>
              <w:t>Учебный</w:t>
            </w:r>
            <w:proofErr w:type="gramEnd"/>
            <w:r w:rsidRPr="002809E9">
              <w:rPr>
                <w:rFonts w:ascii="Times New Roman" w:hAnsi="Times New Roman" w:cs="Times New Roman"/>
                <w:iCs/>
              </w:rPr>
              <w:t xml:space="preserve"> диалог </w:t>
            </w:r>
            <w:r w:rsidRPr="002809E9">
              <w:rPr>
                <w:rFonts w:ascii="Times New Roman" w:hAnsi="Times New Roman" w:cs="Times New Roman"/>
              </w:rPr>
              <w:t xml:space="preserve">(обсудим вместе):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оценим </w:t>
            </w:r>
            <w:r w:rsidRPr="002809E9">
              <w:rPr>
                <w:rFonts w:ascii="Times New Roman" w:hAnsi="Times New Roman" w:cs="Times New Roman"/>
              </w:rPr>
              <w:t>жизненные истории.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14.05</w:t>
            </w:r>
          </w:p>
        </w:tc>
      </w:tr>
      <w:tr w:rsidR="001F6076" w:rsidTr="001F6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</w:rPr>
              <w:t>Что составляет твой духовный мир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Pr="002809E9" w:rsidRDefault="001F607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09E9">
              <w:rPr>
                <w:rFonts w:ascii="Times New Roman" w:hAnsi="Times New Roman" w:cs="Times New Roman"/>
                <w:iCs/>
              </w:rPr>
              <w:t xml:space="preserve">Анализ </w:t>
            </w:r>
            <w:r w:rsidRPr="002809E9">
              <w:rPr>
                <w:rFonts w:ascii="Times New Roman" w:hAnsi="Times New Roman" w:cs="Times New Roman"/>
              </w:rPr>
              <w:t xml:space="preserve">информации, представленной в объяснении учителя «Что такое этикет и зачем он нужен?».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Практическая работа </w:t>
            </w:r>
            <w:r w:rsidRPr="002809E9">
              <w:rPr>
                <w:rFonts w:ascii="Times New Roman" w:hAnsi="Times New Roman" w:cs="Times New Roman"/>
              </w:rPr>
              <w:t xml:space="preserve">«Учимся быть образованными». </w:t>
            </w:r>
            <w:r w:rsidRPr="002809E9">
              <w:rPr>
                <w:rFonts w:ascii="Times New Roman" w:hAnsi="Times New Roman" w:cs="Times New Roman"/>
                <w:iCs/>
              </w:rPr>
              <w:t xml:space="preserve">Учебный диалог: </w:t>
            </w:r>
            <w:r w:rsidRPr="002809E9">
              <w:rPr>
                <w:rFonts w:ascii="Times New Roman" w:hAnsi="Times New Roman" w:cs="Times New Roman"/>
              </w:rPr>
              <w:t>обсудим вместе, заполним устно таблицу, дополним 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76" w:rsidRDefault="001F60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21.05</w:t>
            </w:r>
          </w:p>
        </w:tc>
      </w:tr>
    </w:tbl>
    <w:p w:rsidR="002809E9" w:rsidRDefault="002809E9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обучения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государственным стандартом основного общего образования содержание данного предмета определяет достижение личностных, метапредметных и предметных результатов освоения основной образовательной программы.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цели представлены двумя группами. Первая отражает изменения, которые должны произойти в личности субъекта обучения. Это: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готовность к нравственному саморазвитию; способность оценивать свои поступки, взаимоотношения со сверстниками;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достаточно высокий уровень учебной мотивации, самоконтроля и самооценки;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личностные качества, позволяющие успешно осуществлять различную деятельность и взаимодействие с ее участниками.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Другая группа целей передает социальную позицию школьника, формирование его ценностного взгляда на окружающий мир: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воспитание уважительного отношения к своей стране, ее истории, любви к родному краю, своей семье, гуманного отношения и толерантности к людям, независимо от их возраста, национальности, вероисповедания;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формирование эстетических потребностей, ценностей и чувств.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F60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Метапредметные результаты 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овладение методами познания, логическими действиями и операциями (сравнение, анализ, обобщение, построение рассуждений);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освоение способов решения проблем творческого и поискового характера;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умение строить совместную деятельность в соответствии с учебной задачей и культурой коллективного труда.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Предметные результаты 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нацелены на решение, прежде всего, образовательных задач: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расширение кругозора и культурного опыта школьника, формирование умения воспринимать мир не только рационально, но и образ.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:rsidR="0002298C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09E9" w:rsidRPr="001F6076" w:rsidRDefault="002809E9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Учебно-методическое обеспечение учебного курса в 5 классе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869"/>
        <w:gridCol w:w="1224"/>
        <w:gridCol w:w="3306"/>
        <w:gridCol w:w="3126"/>
        <w:gridCol w:w="214"/>
      </w:tblGrid>
      <w:tr w:rsidR="0002298C" w:rsidRPr="001F6076" w:rsidTr="0002298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</w:t>
            </w:r>
            <w:proofErr w:type="spellEnd"/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298C" w:rsidRPr="001F6076" w:rsidTr="0002298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298C" w:rsidRPr="001F6076" w:rsidRDefault="0002298C" w:rsidP="0002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год/ полугодие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298C" w:rsidRPr="001F6076" w:rsidRDefault="0002298C" w:rsidP="0002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02298C" w:rsidRPr="001F6076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 курсу учебника « Основы духовно-нравственной культуры народов России» Н.Ф. Виноградова, В.И. Власенко, А.В. П</w:t>
            </w:r>
            <w:r w:rsid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оляков. – М.: </w:t>
            </w:r>
            <w:proofErr w:type="spellStart"/>
            <w:r w:rsid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2016</w:t>
            </w: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1F6076" w:rsidRDefault="0002298C" w:rsidP="0002298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духовно-нравственной культуры народов России» Н.Ф. Виноградова, В.И. Власенко, А.В. Поляков. </w:t>
            </w:r>
            <w:r w:rsid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М.: </w:t>
            </w:r>
            <w:proofErr w:type="spellStart"/>
            <w:r w:rsid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2016</w:t>
            </w:r>
            <w:r w:rsidRPr="001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В.И. Власенко, А.В. Поляков</w:t>
            </w:r>
          </w:p>
        </w:tc>
      </w:tr>
    </w:tbl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02298C" w:rsidRPr="001F6076" w:rsidRDefault="0002298C" w:rsidP="0002298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textWrapping" w:clear="all"/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Материально-техническое и информационно-техническое обеспечение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Главная цель курса – формирование российской гражданской идентичности младшего школьника посредством его приобщения к отечественной религиозно-культурной традиции. Реализация этой цели ставит перед учителем задачи, решения которых можно добиться при соответствующем материально-техническом обеспечении.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тем, что начало изучения учебного курса осуществляется в начальной школе, а завершается в основной школе, целесообразно организовать специализированный класс-кабинет, который станет той информационной средой, в которой будут проходить не только уроки по курсу, но и внеурочные и внеклассные занятия, осуществляться проектная деятельность учащихся.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изучения курса должны быть в наличии следующие </w:t>
      </w:r>
      <w:r w:rsidRPr="001F6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объекты и средства материально-технического обеспечения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F60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оборудование: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F60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технические </w:t>
      </w:r>
      <w:proofErr w:type="spellStart"/>
      <w:r w:rsidRPr="001F60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средства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proofErr w:type="spellEnd"/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классная доска с набором приспособлений для крепления таблиц, картинок;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CD и DVD, </w:t>
      </w:r>
      <w:proofErr w:type="spellStart"/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мультипроектор</w:t>
      </w:r>
      <w:proofErr w:type="spellEnd"/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диапроектор, экспозиционный экран и др.);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сканер, фото- и видеотехника (по возможности) и др.;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F60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экранно-звуковые пособия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передающие содержание образования через изображение, звук, анимацию и </w:t>
      </w:r>
      <w:proofErr w:type="spellStart"/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кинестику</w:t>
      </w:r>
      <w:proofErr w:type="spellEnd"/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электронное пособие к каждому модулю курса «Основы религиозных культур и светской этики»;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F60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библиотечный </w:t>
      </w:r>
      <w:proofErr w:type="gramStart"/>
      <w:r w:rsidRPr="001F60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фонд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книгопечатная продукция)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учебно-методические комплекты, обеспечивающие изучение/преподавание учебного курса «Основы религиозных культур и светской этики» (комплексная программа, учебные пособия для учащихся, методическая литература для учителя и др.);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нормативные документы, регламентирующие взаимоотношения государства и религиозных организаций, а также отражающие правовые основы изучения в учреждениях системы общего образования основ религиозных культур и светской этики;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специальные дополнительные пособия для учителей и литература, предназначенная для оказания им информационной и методической помощи (учебники по религиоведению, культурологии, книги для учителя по истории, обществознанию, мировой художественной культуре, истории религий, окружающему миру, литературе и др.);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хрестоматийные материалы, включающие тексты художественных произведений, тематически связанные с содержанием курса;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религиозная литература (произведения, составляющие «золотой фонд» мировой религиозной мысли; книги, содержащие актуальную информацию о событиях, происходящих в религиозной сфере жизни общества);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художественные альбомы, содержащие иллюстрации к основным разделам курса;</w:t>
      </w:r>
    </w:p>
    <w:p w:rsidR="0002298C" w:rsidRPr="001F6076" w:rsidRDefault="0002298C" w:rsidP="0002298C">
      <w:pPr>
        <w:shd w:val="clear" w:color="auto" w:fill="FFFFFF"/>
        <w:spacing w:before="162" w:after="162" w:line="29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F60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печатные пособия</w:t>
      </w:r>
      <w:r w:rsidRPr="001F6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т.ч. картографические издания, иллюстративные материалы, включая портреты выдающихся людей России.</w:t>
      </w:r>
    </w:p>
    <w:p w:rsidR="0002298C" w:rsidRPr="0002298C" w:rsidRDefault="0002298C" w:rsidP="0002298C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298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2298C" w:rsidRPr="0002298C" w:rsidRDefault="0002298C" w:rsidP="0002298C">
      <w:pPr>
        <w:shd w:val="clear" w:color="auto" w:fill="FFFFFF"/>
        <w:spacing w:before="162" w:after="162" w:line="291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298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sectPr w:rsidR="0002298C" w:rsidRPr="0002298C" w:rsidSect="0033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98C"/>
    <w:rsid w:val="0002298C"/>
    <w:rsid w:val="000247AF"/>
    <w:rsid w:val="0005469F"/>
    <w:rsid w:val="000C164B"/>
    <w:rsid w:val="000C1670"/>
    <w:rsid w:val="000D4C7A"/>
    <w:rsid w:val="000F20FE"/>
    <w:rsid w:val="000F596C"/>
    <w:rsid w:val="001E6969"/>
    <w:rsid w:val="001F6076"/>
    <w:rsid w:val="00244092"/>
    <w:rsid w:val="002809E9"/>
    <w:rsid w:val="002A27DC"/>
    <w:rsid w:val="002B48F7"/>
    <w:rsid w:val="00305CBD"/>
    <w:rsid w:val="00324267"/>
    <w:rsid w:val="00332EA1"/>
    <w:rsid w:val="00340BC2"/>
    <w:rsid w:val="00442596"/>
    <w:rsid w:val="00465481"/>
    <w:rsid w:val="00470297"/>
    <w:rsid w:val="00547E49"/>
    <w:rsid w:val="00553303"/>
    <w:rsid w:val="005535AF"/>
    <w:rsid w:val="0055450F"/>
    <w:rsid w:val="005770E5"/>
    <w:rsid w:val="00586409"/>
    <w:rsid w:val="005E3DAB"/>
    <w:rsid w:val="00684B11"/>
    <w:rsid w:val="006A0C37"/>
    <w:rsid w:val="006C7E83"/>
    <w:rsid w:val="00705461"/>
    <w:rsid w:val="00752D94"/>
    <w:rsid w:val="007908EE"/>
    <w:rsid w:val="007A5CBE"/>
    <w:rsid w:val="007C1242"/>
    <w:rsid w:val="008D0F00"/>
    <w:rsid w:val="008D5311"/>
    <w:rsid w:val="009564AC"/>
    <w:rsid w:val="00960FFA"/>
    <w:rsid w:val="009B54EF"/>
    <w:rsid w:val="009C54FE"/>
    <w:rsid w:val="009D6AEC"/>
    <w:rsid w:val="00A05AAB"/>
    <w:rsid w:val="00A25AA1"/>
    <w:rsid w:val="00A712B4"/>
    <w:rsid w:val="00AF211E"/>
    <w:rsid w:val="00B01B59"/>
    <w:rsid w:val="00B9508B"/>
    <w:rsid w:val="00BB02F9"/>
    <w:rsid w:val="00CA7EF6"/>
    <w:rsid w:val="00D33770"/>
    <w:rsid w:val="00D339F9"/>
    <w:rsid w:val="00D721F2"/>
    <w:rsid w:val="00DB1CA9"/>
    <w:rsid w:val="00DD633E"/>
    <w:rsid w:val="00DE3F10"/>
    <w:rsid w:val="00E16D9C"/>
    <w:rsid w:val="00E51AF2"/>
    <w:rsid w:val="00EE0E6E"/>
    <w:rsid w:val="00F1761B"/>
    <w:rsid w:val="00F85B93"/>
    <w:rsid w:val="00FA22F6"/>
    <w:rsid w:val="00FA5FA9"/>
    <w:rsid w:val="00FC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88C88-8E95-4FF5-A12A-4B971BE2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A1"/>
  </w:style>
  <w:style w:type="paragraph" w:styleId="1">
    <w:name w:val="heading 1"/>
    <w:basedOn w:val="a"/>
    <w:link w:val="10"/>
    <w:uiPriority w:val="9"/>
    <w:qFormat/>
    <w:rsid w:val="00022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98C"/>
  </w:style>
  <w:style w:type="paragraph" w:styleId="a4">
    <w:name w:val="Balloon Text"/>
    <w:basedOn w:val="a"/>
    <w:link w:val="a5"/>
    <w:uiPriority w:val="99"/>
    <w:semiHidden/>
    <w:unhideWhenUsed/>
    <w:rsid w:val="00A7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15</Pages>
  <Words>4679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Светлана</cp:lastModifiedBy>
  <cp:revision>37</cp:revision>
  <cp:lastPrinted>2016-10-18T20:50:00Z</cp:lastPrinted>
  <dcterms:created xsi:type="dcterms:W3CDTF">2015-10-11T20:17:00Z</dcterms:created>
  <dcterms:modified xsi:type="dcterms:W3CDTF">2023-10-25T20:06:00Z</dcterms:modified>
</cp:coreProperties>
</file>